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D2" w:rsidRPr="00395FF0" w:rsidRDefault="004033F4" w:rsidP="007831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95FF0">
        <w:rPr>
          <w:b/>
          <w:bCs/>
          <w:sz w:val="22"/>
          <w:szCs w:val="22"/>
        </w:rPr>
        <w:t xml:space="preserve">ISTANZA </w:t>
      </w:r>
      <w:proofErr w:type="spellStart"/>
      <w:r w:rsidRPr="00395FF0">
        <w:rPr>
          <w:b/>
          <w:bCs/>
          <w:sz w:val="22"/>
          <w:szCs w:val="22"/>
        </w:rPr>
        <w:t>DI</w:t>
      </w:r>
      <w:proofErr w:type="spellEnd"/>
      <w:r w:rsidRPr="00395FF0">
        <w:rPr>
          <w:b/>
          <w:bCs/>
          <w:sz w:val="22"/>
          <w:szCs w:val="22"/>
        </w:rPr>
        <w:t xml:space="preserve"> PARTECIPAZIONE  E DICHIARAZIONE UNICA</w:t>
      </w:r>
      <w:r w:rsidR="00DD4FD2" w:rsidRPr="00395FF0">
        <w:rPr>
          <w:b/>
          <w:bCs/>
          <w:sz w:val="22"/>
          <w:szCs w:val="22"/>
        </w:rPr>
        <w:t xml:space="preserve"> </w:t>
      </w:r>
      <w:r w:rsidR="007048C3" w:rsidRPr="00395FF0">
        <w:rPr>
          <w:b/>
          <w:bCs/>
          <w:sz w:val="22"/>
          <w:szCs w:val="22"/>
        </w:rPr>
        <w:t xml:space="preserve"> SUL </w:t>
      </w:r>
      <w:r w:rsidR="00DD4FD2" w:rsidRPr="00395FF0">
        <w:rPr>
          <w:b/>
          <w:bCs/>
          <w:sz w:val="22"/>
          <w:szCs w:val="22"/>
        </w:rPr>
        <w:t xml:space="preserve">POSSESSO </w:t>
      </w:r>
      <w:r w:rsidR="00395FF0" w:rsidRPr="00395FF0">
        <w:rPr>
          <w:b/>
          <w:bCs/>
          <w:sz w:val="22"/>
          <w:szCs w:val="22"/>
        </w:rPr>
        <w:t xml:space="preserve">DEI </w:t>
      </w:r>
      <w:r w:rsidR="00DD4FD2" w:rsidRPr="00395FF0">
        <w:rPr>
          <w:b/>
          <w:bCs/>
          <w:sz w:val="22"/>
          <w:szCs w:val="22"/>
        </w:rPr>
        <w:t xml:space="preserve">REQUISITI </w:t>
      </w:r>
      <w:r w:rsidR="00395FF0" w:rsidRPr="00395FF0">
        <w:rPr>
          <w:b/>
          <w:bCs/>
          <w:sz w:val="22"/>
          <w:szCs w:val="22"/>
        </w:rPr>
        <w:t>SOGGETTIVI</w:t>
      </w:r>
      <w:r w:rsidR="00DD4FD2" w:rsidRPr="00395FF0">
        <w:rPr>
          <w:b/>
          <w:bCs/>
          <w:sz w:val="22"/>
          <w:szCs w:val="22"/>
        </w:rPr>
        <w:t xml:space="preserve"> E </w:t>
      </w:r>
      <w:proofErr w:type="spellStart"/>
      <w:r w:rsidR="00DD4FD2" w:rsidRPr="00395FF0">
        <w:rPr>
          <w:b/>
          <w:bCs/>
          <w:sz w:val="22"/>
          <w:szCs w:val="22"/>
        </w:rPr>
        <w:t>DI</w:t>
      </w:r>
      <w:proofErr w:type="spellEnd"/>
      <w:r w:rsidR="00DD4FD2" w:rsidRPr="00395FF0">
        <w:rPr>
          <w:b/>
          <w:bCs/>
          <w:sz w:val="22"/>
          <w:szCs w:val="22"/>
        </w:rPr>
        <w:t xml:space="preserve"> ONORABILITA’</w:t>
      </w:r>
    </w:p>
    <w:p w:rsidR="004033F4" w:rsidRPr="00395FF0" w:rsidRDefault="004033F4" w:rsidP="004033F4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:rsidR="004033F4" w:rsidRPr="00395FF0" w:rsidRDefault="004033F4" w:rsidP="004033F4">
      <w:pPr>
        <w:autoSpaceDE w:val="0"/>
        <w:autoSpaceDN w:val="0"/>
        <w:adjustRightInd w:val="0"/>
        <w:ind w:left="7080"/>
        <w:rPr>
          <w:sz w:val="22"/>
          <w:szCs w:val="22"/>
        </w:rPr>
      </w:pPr>
      <w:r w:rsidRPr="00395FF0">
        <w:rPr>
          <w:sz w:val="22"/>
          <w:szCs w:val="22"/>
        </w:rPr>
        <w:t>Al Comune di Gubbio</w:t>
      </w:r>
    </w:p>
    <w:p w:rsidR="004033F4" w:rsidRPr="00395FF0" w:rsidRDefault="004033F4" w:rsidP="004033F4">
      <w:pPr>
        <w:autoSpaceDE w:val="0"/>
        <w:autoSpaceDN w:val="0"/>
        <w:adjustRightInd w:val="0"/>
        <w:ind w:left="7080"/>
        <w:rPr>
          <w:sz w:val="22"/>
          <w:szCs w:val="22"/>
        </w:rPr>
      </w:pPr>
      <w:r w:rsidRPr="00395FF0">
        <w:rPr>
          <w:sz w:val="22"/>
          <w:szCs w:val="22"/>
        </w:rPr>
        <w:t>Piazza Grande, 9</w:t>
      </w:r>
    </w:p>
    <w:p w:rsidR="004033F4" w:rsidRPr="00395FF0" w:rsidRDefault="004033F4" w:rsidP="004033F4">
      <w:pPr>
        <w:autoSpaceDE w:val="0"/>
        <w:autoSpaceDN w:val="0"/>
        <w:adjustRightInd w:val="0"/>
        <w:ind w:left="7080"/>
        <w:rPr>
          <w:sz w:val="22"/>
          <w:szCs w:val="22"/>
        </w:rPr>
      </w:pPr>
      <w:r w:rsidRPr="00395FF0">
        <w:rPr>
          <w:sz w:val="22"/>
          <w:szCs w:val="22"/>
        </w:rPr>
        <w:t>06024 GUBBIO</w:t>
      </w:r>
    </w:p>
    <w:p w:rsidR="004033F4" w:rsidRPr="00395FF0" w:rsidRDefault="004033F4" w:rsidP="004033F4">
      <w:pPr>
        <w:autoSpaceDE w:val="0"/>
        <w:autoSpaceDN w:val="0"/>
        <w:adjustRightInd w:val="0"/>
        <w:ind w:left="7080"/>
        <w:rPr>
          <w:color w:val="FF0000"/>
          <w:sz w:val="22"/>
          <w:szCs w:val="22"/>
        </w:rPr>
      </w:pPr>
    </w:p>
    <w:p w:rsidR="00DD4FD2" w:rsidRPr="00395FF0" w:rsidRDefault="00DD4FD2" w:rsidP="004033F4">
      <w:pPr>
        <w:autoSpaceDE w:val="0"/>
        <w:autoSpaceDN w:val="0"/>
        <w:adjustRightInd w:val="0"/>
        <w:jc w:val="both"/>
        <w:rPr>
          <w:b/>
          <w:bCs/>
          <w:color w:val="FF0000"/>
          <w:sz w:val="22"/>
          <w:szCs w:val="22"/>
        </w:rPr>
      </w:pPr>
    </w:p>
    <w:p w:rsidR="00395FF0" w:rsidRDefault="00395FF0" w:rsidP="00395F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033F4" w:rsidRPr="00395FF0" w:rsidRDefault="004033F4" w:rsidP="00395FF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95FF0">
        <w:rPr>
          <w:b/>
          <w:bCs/>
          <w:sz w:val="22"/>
          <w:szCs w:val="22"/>
        </w:rPr>
        <w:t xml:space="preserve">OGGETTO: </w:t>
      </w:r>
      <w:r w:rsidR="00395FF0" w:rsidRPr="00395FF0">
        <w:rPr>
          <w:b/>
          <w:sz w:val="22"/>
          <w:szCs w:val="22"/>
        </w:rPr>
        <w:t xml:space="preserve">AVVISO PUBBLICO PER L'ASSEGNAZIONE IN LOCAZIONE TRANSITORIA PER DICIOTTO MESI </w:t>
      </w:r>
      <w:proofErr w:type="spellStart"/>
      <w:r w:rsidR="00395FF0" w:rsidRPr="00395FF0">
        <w:rPr>
          <w:b/>
          <w:sz w:val="22"/>
          <w:szCs w:val="22"/>
        </w:rPr>
        <w:t>DI</w:t>
      </w:r>
      <w:proofErr w:type="spellEnd"/>
      <w:r w:rsidR="00395FF0" w:rsidRPr="00395FF0">
        <w:rPr>
          <w:b/>
          <w:sz w:val="22"/>
          <w:szCs w:val="22"/>
        </w:rPr>
        <w:t xml:space="preserve"> AREA </w:t>
      </w:r>
      <w:proofErr w:type="spellStart"/>
      <w:r w:rsidR="00395FF0" w:rsidRPr="00395FF0">
        <w:rPr>
          <w:b/>
          <w:sz w:val="22"/>
          <w:szCs w:val="22"/>
        </w:rPr>
        <w:t>DI</w:t>
      </w:r>
      <w:proofErr w:type="spellEnd"/>
      <w:r w:rsidR="00395FF0" w:rsidRPr="00395FF0">
        <w:rPr>
          <w:b/>
          <w:sz w:val="22"/>
          <w:szCs w:val="22"/>
        </w:rPr>
        <w:t xml:space="preserve"> PROPRIETA’ COMUNALE IN LOCALITÀ COPPIOLO PER L’ORGANIZZAZIONE </w:t>
      </w:r>
      <w:proofErr w:type="spellStart"/>
      <w:r w:rsidR="00395FF0" w:rsidRPr="00395FF0">
        <w:rPr>
          <w:b/>
          <w:sz w:val="22"/>
          <w:szCs w:val="22"/>
        </w:rPr>
        <w:t>DI</w:t>
      </w:r>
      <w:proofErr w:type="spellEnd"/>
      <w:r w:rsidR="00395FF0" w:rsidRPr="00395FF0">
        <w:rPr>
          <w:b/>
          <w:sz w:val="22"/>
          <w:szCs w:val="22"/>
        </w:rPr>
        <w:t xml:space="preserve"> SPETTACOLI DAL VIVO </w:t>
      </w:r>
    </w:p>
    <w:p w:rsidR="004033F4" w:rsidRPr="00395FF0" w:rsidRDefault="004033F4" w:rsidP="004033F4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4033F4" w:rsidRPr="00395FF0" w:rsidRDefault="004033F4" w:rsidP="004033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5FF0">
        <w:rPr>
          <w:sz w:val="22"/>
          <w:szCs w:val="22"/>
        </w:rPr>
        <w:t>Il sottoscritto ______________________________________________________</w:t>
      </w:r>
      <w:r w:rsidR="007048C3" w:rsidRPr="00395FF0">
        <w:rPr>
          <w:sz w:val="22"/>
          <w:szCs w:val="22"/>
        </w:rPr>
        <w:t>__</w:t>
      </w:r>
      <w:r w:rsidRPr="00395FF0">
        <w:rPr>
          <w:sz w:val="22"/>
          <w:szCs w:val="22"/>
        </w:rPr>
        <w:t>____________</w:t>
      </w:r>
      <w:r w:rsidR="004A3235" w:rsidRPr="00395FF0">
        <w:rPr>
          <w:sz w:val="22"/>
          <w:szCs w:val="22"/>
        </w:rPr>
        <w:t>_</w:t>
      </w:r>
      <w:r w:rsidRPr="00395FF0">
        <w:rPr>
          <w:sz w:val="22"/>
          <w:szCs w:val="22"/>
        </w:rPr>
        <w:t>_</w:t>
      </w:r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Nato il _________________ a _______________________________________________</w:t>
      </w:r>
      <w:r w:rsidR="007048C3" w:rsidRPr="00395FF0">
        <w:rPr>
          <w:sz w:val="22"/>
          <w:szCs w:val="22"/>
        </w:rPr>
        <w:t>__</w:t>
      </w:r>
      <w:r w:rsidRPr="00395FF0">
        <w:rPr>
          <w:sz w:val="22"/>
          <w:szCs w:val="22"/>
        </w:rPr>
        <w:t>____________</w:t>
      </w:r>
      <w:r w:rsidR="004A3235" w:rsidRPr="00395FF0">
        <w:rPr>
          <w:sz w:val="22"/>
          <w:szCs w:val="22"/>
        </w:rPr>
        <w:t>_</w:t>
      </w:r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Residente in  _______________________________________________________________</w:t>
      </w:r>
      <w:r w:rsidR="007048C3" w:rsidRPr="00395FF0">
        <w:rPr>
          <w:sz w:val="22"/>
          <w:szCs w:val="22"/>
        </w:rPr>
        <w:t>__</w:t>
      </w:r>
      <w:r w:rsidRPr="00395FF0">
        <w:rPr>
          <w:sz w:val="22"/>
          <w:szCs w:val="22"/>
        </w:rPr>
        <w:t>___________</w:t>
      </w:r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Recapito_____________________________________________________________________</w:t>
      </w:r>
      <w:r w:rsidR="007048C3" w:rsidRPr="00395FF0">
        <w:rPr>
          <w:sz w:val="22"/>
          <w:szCs w:val="22"/>
        </w:rPr>
        <w:t>__</w:t>
      </w:r>
      <w:r w:rsidRPr="00395FF0">
        <w:rPr>
          <w:sz w:val="22"/>
          <w:szCs w:val="22"/>
        </w:rPr>
        <w:t>_________</w:t>
      </w:r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In qualità di ________________________________________________________________</w:t>
      </w:r>
      <w:r w:rsidR="004A3235" w:rsidRPr="00395FF0">
        <w:rPr>
          <w:sz w:val="22"/>
          <w:szCs w:val="22"/>
        </w:rPr>
        <w:t>____</w:t>
      </w:r>
      <w:r w:rsidR="007048C3" w:rsidRPr="00395FF0">
        <w:rPr>
          <w:sz w:val="22"/>
          <w:szCs w:val="22"/>
        </w:rPr>
        <w:t>__</w:t>
      </w:r>
      <w:r w:rsidR="004A3235" w:rsidRPr="00395FF0">
        <w:rPr>
          <w:sz w:val="22"/>
          <w:szCs w:val="22"/>
        </w:rPr>
        <w:t>_______</w:t>
      </w:r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Dell'impresa/s</w:t>
      </w:r>
      <w:r w:rsidR="00E82C6E">
        <w:rPr>
          <w:sz w:val="22"/>
          <w:szCs w:val="22"/>
        </w:rPr>
        <w:t>ocietà/raggruppamento/consorzio/associazioni/coopetative</w:t>
      </w:r>
      <w:r w:rsidRPr="00395FF0">
        <w:rPr>
          <w:sz w:val="22"/>
          <w:szCs w:val="22"/>
        </w:rPr>
        <w:t>______________________</w:t>
      </w:r>
      <w:r w:rsidR="00CF016E" w:rsidRPr="00395FF0">
        <w:rPr>
          <w:sz w:val="22"/>
          <w:szCs w:val="22"/>
        </w:rPr>
        <w:t>____</w:t>
      </w:r>
      <w:r w:rsidRPr="00395FF0">
        <w:rPr>
          <w:sz w:val="22"/>
          <w:szCs w:val="22"/>
        </w:rPr>
        <w:t>___</w:t>
      </w:r>
    </w:p>
    <w:p w:rsidR="00CF016E" w:rsidRPr="00395FF0" w:rsidRDefault="00CF016E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_______________________________________________________________________________________</w:t>
      </w:r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Con sede in ___________________________________</w:t>
      </w:r>
      <w:r w:rsidR="00CF016E" w:rsidRPr="00395FF0">
        <w:rPr>
          <w:sz w:val="22"/>
          <w:szCs w:val="22"/>
        </w:rPr>
        <w:t>_________________________</w:t>
      </w:r>
      <w:r w:rsidRPr="00395FF0">
        <w:rPr>
          <w:sz w:val="22"/>
          <w:szCs w:val="22"/>
        </w:rPr>
        <w:t>_________________</w:t>
      </w:r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Con codice fiscale e partita IVA n. __________________________________</w:t>
      </w:r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Con partita IVA n. _______________________________________________</w:t>
      </w:r>
    </w:p>
    <w:p w:rsidR="004033F4" w:rsidRPr="00395FF0" w:rsidRDefault="004033F4" w:rsidP="004033F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95FF0">
        <w:rPr>
          <w:b/>
          <w:bCs/>
          <w:sz w:val="22"/>
          <w:szCs w:val="22"/>
        </w:rPr>
        <w:t>C H I E D E</w:t>
      </w:r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 xml:space="preserve">di partecipare alla gara pubblica indicata in oggetto come </w:t>
      </w:r>
      <w:r w:rsidRPr="00395FF0">
        <w:rPr>
          <w:i/>
          <w:iCs/>
          <w:sz w:val="22"/>
          <w:szCs w:val="22"/>
        </w:rPr>
        <w:t>(</w:t>
      </w:r>
      <w:r w:rsidRPr="00395FF0">
        <w:rPr>
          <w:i/>
          <w:iCs/>
          <w:sz w:val="22"/>
          <w:szCs w:val="22"/>
          <w:u w:val="single"/>
        </w:rPr>
        <w:t>specificare dettagliatamente</w:t>
      </w:r>
      <w:r w:rsidRPr="00395FF0">
        <w:rPr>
          <w:sz w:val="22"/>
          <w:szCs w:val="22"/>
        </w:rPr>
        <w:t>):</w:t>
      </w:r>
    </w:p>
    <w:p w:rsidR="004033F4" w:rsidRPr="00395FF0" w:rsidRDefault="004033F4" w:rsidP="004033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5FF0">
        <w:rPr>
          <w:rFonts w:eastAsia="MS Mincho"/>
          <w:sz w:val="22"/>
          <w:szCs w:val="22"/>
        </w:rPr>
        <w:t xml:space="preserve">□ </w:t>
      </w:r>
      <w:r w:rsidRPr="00395FF0">
        <w:rPr>
          <w:sz w:val="22"/>
          <w:szCs w:val="22"/>
        </w:rPr>
        <w:t>impresa individuale</w:t>
      </w:r>
    </w:p>
    <w:p w:rsidR="004033F4" w:rsidRPr="00395FF0" w:rsidRDefault="004033F4" w:rsidP="004033F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395FF0">
        <w:rPr>
          <w:i/>
          <w:iCs/>
          <w:sz w:val="22"/>
          <w:szCs w:val="22"/>
        </w:rPr>
        <w:t>ovvero</w:t>
      </w:r>
    </w:p>
    <w:p w:rsidR="004033F4" w:rsidRPr="00395FF0" w:rsidRDefault="004033F4" w:rsidP="004033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95FF0">
        <w:rPr>
          <w:rFonts w:eastAsia="MS Mincho"/>
          <w:sz w:val="22"/>
          <w:szCs w:val="22"/>
        </w:rPr>
        <w:t xml:space="preserve">□ </w:t>
      </w:r>
      <w:r w:rsidRPr="00395FF0">
        <w:rPr>
          <w:sz w:val="22"/>
          <w:szCs w:val="22"/>
        </w:rPr>
        <w:t xml:space="preserve">società, enti, associazioni, cooperative, consorzi di cooperative </w:t>
      </w:r>
      <w:r w:rsidRPr="00395FF0">
        <w:rPr>
          <w:b/>
          <w:bCs/>
          <w:sz w:val="22"/>
          <w:szCs w:val="22"/>
        </w:rPr>
        <w:t>(devono essere indicate le generalità di tutti i legali rappresentanti, soci o amministratori muniti del potere di rappresentanza)</w:t>
      </w:r>
    </w:p>
    <w:p w:rsidR="004033F4" w:rsidRPr="00395FF0" w:rsidRDefault="004033F4" w:rsidP="004033F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395FF0">
        <w:rPr>
          <w:i/>
          <w:iCs/>
          <w:sz w:val="22"/>
          <w:szCs w:val="22"/>
        </w:rPr>
        <w:t>ovvero</w:t>
      </w:r>
    </w:p>
    <w:p w:rsidR="00DD4FD2" w:rsidRPr="00395FF0" w:rsidRDefault="004033F4" w:rsidP="004033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95FF0">
        <w:rPr>
          <w:rFonts w:eastAsia="MS Mincho"/>
          <w:sz w:val="22"/>
          <w:szCs w:val="22"/>
        </w:rPr>
        <w:t xml:space="preserve">□ </w:t>
      </w:r>
      <w:r w:rsidRPr="00395FF0">
        <w:rPr>
          <w:sz w:val="22"/>
          <w:szCs w:val="22"/>
        </w:rPr>
        <w:t xml:space="preserve">soggetti appositamente raggruppati che si impegnano a costituirsi in società, associazioni, cooperative o consorzi entro 90 giorni dall’aggiudicazione definitiva e prima della sottoscrizione del contratto </w:t>
      </w:r>
      <w:r w:rsidRPr="00395FF0">
        <w:rPr>
          <w:b/>
          <w:bCs/>
          <w:sz w:val="22"/>
          <w:szCs w:val="22"/>
        </w:rPr>
        <w:t>(devono essere, altresì, indicate le generalità complete di ognuno di essi)</w:t>
      </w:r>
    </w:p>
    <w:p w:rsidR="004033F4" w:rsidRPr="00395FF0" w:rsidRDefault="004033F4" w:rsidP="004033F4">
      <w:pPr>
        <w:autoSpaceDE w:val="0"/>
        <w:autoSpaceDN w:val="0"/>
        <w:adjustRightInd w:val="0"/>
        <w:jc w:val="both"/>
      </w:pPr>
      <w:r w:rsidRPr="00395FF0">
        <w:t>A tal fine</w:t>
      </w:r>
      <w:r w:rsidR="00DD4FD2" w:rsidRPr="00395FF0">
        <w:t>,</w:t>
      </w:r>
      <w:r w:rsidRPr="00395FF0">
        <w:t xml:space="preserve"> consapevole delle sanzioni penali previste </w:t>
      </w:r>
      <w:r w:rsidR="00DD4FD2" w:rsidRPr="00395FF0">
        <w:t>dalla legge per le false dichiarazioni (</w:t>
      </w:r>
      <w:r w:rsidR="00DD4FD2" w:rsidRPr="00395FF0">
        <w:rPr>
          <w:b/>
        </w:rPr>
        <w:t>a</w:t>
      </w:r>
      <w:r w:rsidR="00DD4FD2" w:rsidRPr="00395FF0">
        <w:rPr>
          <w:b/>
          <w:bCs/>
        </w:rPr>
        <w:t>rt. 76 del DPR 445 del 2000 e Codice penale)</w:t>
      </w:r>
      <w:r w:rsidR="00DD4FD2" w:rsidRPr="00395FF0">
        <w:t xml:space="preserve"> e, sotto la propria responsabilità</w:t>
      </w:r>
      <w:r w:rsidRPr="00395FF0">
        <w:t>,</w:t>
      </w:r>
    </w:p>
    <w:p w:rsidR="00033799" w:rsidRPr="00395FF0" w:rsidRDefault="00033799" w:rsidP="004033F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033F4" w:rsidRPr="00395FF0" w:rsidRDefault="004033F4" w:rsidP="004033F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95FF0">
        <w:rPr>
          <w:b/>
          <w:bCs/>
          <w:sz w:val="22"/>
          <w:szCs w:val="22"/>
        </w:rPr>
        <w:t>D I C H I A R A</w:t>
      </w:r>
      <w:r w:rsidRPr="00395FF0">
        <w:rPr>
          <w:sz w:val="22"/>
          <w:szCs w:val="22"/>
        </w:rPr>
        <w:t>:</w:t>
      </w:r>
    </w:p>
    <w:p w:rsidR="004033F4" w:rsidRPr="00395FF0" w:rsidRDefault="004033F4" w:rsidP="004033F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033F4" w:rsidRPr="002803EC" w:rsidRDefault="004033F4" w:rsidP="002803EC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395FF0">
        <w:rPr>
          <w:b/>
          <w:bCs/>
          <w:i/>
          <w:iCs/>
          <w:sz w:val="22"/>
          <w:szCs w:val="22"/>
        </w:rPr>
        <w:t>(Barrare quello che interessa)</w:t>
      </w:r>
    </w:p>
    <w:p w:rsidR="004033F4" w:rsidRPr="00395FF0" w:rsidRDefault="004033F4" w:rsidP="004033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5FF0">
        <w:rPr>
          <w:rFonts w:eastAsia="MS Mincho"/>
          <w:sz w:val="22"/>
          <w:szCs w:val="22"/>
        </w:rPr>
        <w:t xml:space="preserve">□ </w:t>
      </w:r>
      <w:r w:rsidRPr="00395FF0">
        <w:rPr>
          <w:sz w:val="22"/>
          <w:szCs w:val="22"/>
        </w:rPr>
        <w:t>che l’impresa è iscritta nel registro delle imprese della Camera di Commercio di______________   per la seguente attività ______________________ed attesta i seguenti dati:</w:t>
      </w:r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 numero di iscrizione ________________</w:t>
      </w:r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 data di iscrizione ________________________________________</w:t>
      </w:r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 durata della ditta/data termine ______________________________</w:t>
      </w:r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 forma giuridica _________________________________________</w:t>
      </w:r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</w:t>
      </w:r>
      <w:r w:rsidRPr="00395FF0">
        <w:rPr>
          <w:rFonts w:eastAsia="MS Mincho"/>
          <w:sz w:val="22"/>
          <w:szCs w:val="22"/>
        </w:rPr>
        <w:t xml:space="preserve"> </w:t>
      </w:r>
      <w:r w:rsidRPr="00395FF0">
        <w:rPr>
          <w:sz w:val="22"/>
          <w:szCs w:val="22"/>
        </w:rPr>
        <w:t>che i soci o le altre persone munite di poteri di rappresentanza o di amministrazione della società, ente, associazione, cooperativa, consorzio di cooperative e raggruppamenti di soggetti sono:</w:t>
      </w:r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1....</w:t>
      </w:r>
      <w:proofErr w:type="spellStart"/>
      <w:r w:rsidRPr="00395FF0">
        <w:rPr>
          <w:sz w:val="22"/>
          <w:szCs w:val="22"/>
        </w:rPr>
        <w:t>………</w:t>
      </w:r>
      <w:proofErr w:type="spellEnd"/>
      <w:r w:rsidRPr="00395FF0">
        <w:rPr>
          <w:sz w:val="22"/>
          <w:szCs w:val="22"/>
        </w:rPr>
        <w:t>............................................ nato a ....</w:t>
      </w:r>
      <w:proofErr w:type="spellStart"/>
      <w:r w:rsidRPr="00395FF0">
        <w:rPr>
          <w:sz w:val="22"/>
          <w:szCs w:val="22"/>
        </w:rPr>
        <w:t>………………</w:t>
      </w:r>
      <w:proofErr w:type="spellEnd"/>
      <w:r w:rsidRPr="00395FF0">
        <w:rPr>
          <w:sz w:val="22"/>
          <w:szCs w:val="22"/>
        </w:rPr>
        <w:t>.....</w:t>
      </w:r>
      <w:r w:rsidR="00E62305" w:rsidRPr="00395FF0">
        <w:rPr>
          <w:sz w:val="22"/>
          <w:szCs w:val="22"/>
        </w:rPr>
        <w:t xml:space="preserve"> </w:t>
      </w:r>
      <w:r w:rsidRPr="00395FF0">
        <w:rPr>
          <w:sz w:val="22"/>
          <w:szCs w:val="22"/>
        </w:rPr>
        <w:t>il</w:t>
      </w:r>
      <w:r w:rsidR="00E62305" w:rsidRPr="00395FF0">
        <w:rPr>
          <w:sz w:val="22"/>
          <w:szCs w:val="22"/>
        </w:rPr>
        <w:t xml:space="preserve"> </w:t>
      </w:r>
      <w:proofErr w:type="spellStart"/>
      <w:r w:rsidR="00721521" w:rsidRPr="00395FF0">
        <w:rPr>
          <w:sz w:val="22"/>
          <w:szCs w:val="22"/>
        </w:rPr>
        <w:t>………</w:t>
      </w:r>
      <w:proofErr w:type="spellEnd"/>
      <w:r w:rsidR="00721521" w:rsidRPr="00395FF0">
        <w:rPr>
          <w:sz w:val="22"/>
          <w:szCs w:val="22"/>
        </w:rPr>
        <w:t>.</w:t>
      </w:r>
      <w:r w:rsidR="00E62305" w:rsidRPr="00395FF0">
        <w:rPr>
          <w:sz w:val="22"/>
          <w:szCs w:val="22"/>
        </w:rPr>
        <w:t xml:space="preserve"> in qualità di </w:t>
      </w:r>
      <w:proofErr w:type="spellStart"/>
      <w:r w:rsidR="00E62305" w:rsidRPr="00395FF0">
        <w:rPr>
          <w:sz w:val="22"/>
          <w:szCs w:val="22"/>
        </w:rPr>
        <w:t>………………</w:t>
      </w:r>
      <w:proofErr w:type="spellEnd"/>
      <w:r w:rsidR="00E62305" w:rsidRPr="00395FF0">
        <w:rPr>
          <w:sz w:val="22"/>
          <w:szCs w:val="22"/>
        </w:rPr>
        <w:t xml:space="preserve"> </w:t>
      </w:r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2....</w:t>
      </w:r>
      <w:proofErr w:type="spellStart"/>
      <w:r w:rsidRPr="00395FF0">
        <w:rPr>
          <w:sz w:val="22"/>
          <w:szCs w:val="22"/>
        </w:rPr>
        <w:t>………</w:t>
      </w:r>
      <w:proofErr w:type="spellEnd"/>
      <w:r w:rsidRPr="00395FF0">
        <w:rPr>
          <w:sz w:val="22"/>
          <w:szCs w:val="22"/>
        </w:rPr>
        <w:t xml:space="preserve">............................................ nato a </w:t>
      </w:r>
      <w:r w:rsidR="00721521" w:rsidRPr="00395FF0">
        <w:rPr>
          <w:sz w:val="22"/>
          <w:szCs w:val="22"/>
        </w:rPr>
        <w:t>....</w:t>
      </w:r>
      <w:proofErr w:type="spellStart"/>
      <w:r w:rsidR="00721521" w:rsidRPr="00395FF0">
        <w:rPr>
          <w:sz w:val="22"/>
          <w:szCs w:val="22"/>
        </w:rPr>
        <w:t>………………</w:t>
      </w:r>
      <w:proofErr w:type="spellEnd"/>
      <w:r w:rsidR="00721521" w:rsidRPr="00395FF0">
        <w:rPr>
          <w:sz w:val="22"/>
          <w:szCs w:val="22"/>
        </w:rPr>
        <w:t xml:space="preserve">..... il </w:t>
      </w:r>
      <w:proofErr w:type="spellStart"/>
      <w:r w:rsidR="00721521" w:rsidRPr="00395FF0">
        <w:rPr>
          <w:sz w:val="22"/>
          <w:szCs w:val="22"/>
        </w:rPr>
        <w:t>………</w:t>
      </w:r>
      <w:proofErr w:type="spellEnd"/>
      <w:r w:rsidR="00721521" w:rsidRPr="00395FF0">
        <w:rPr>
          <w:sz w:val="22"/>
          <w:szCs w:val="22"/>
        </w:rPr>
        <w:t xml:space="preserve">. in qualità di </w:t>
      </w:r>
      <w:proofErr w:type="spellStart"/>
      <w:r w:rsidR="00721521" w:rsidRPr="00395FF0">
        <w:rPr>
          <w:sz w:val="22"/>
          <w:szCs w:val="22"/>
        </w:rPr>
        <w:t>………………</w:t>
      </w:r>
      <w:proofErr w:type="spellEnd"/>
      <w:r w:rsidR="00721521" w:rsidRPr="00395FF0">
        <w:rPr>
          <w:sz w:val="22"/>
          <w:szCs w:val="22"/>
        </w:rPr>
        <w:t xml:space="preserve"> </w:t>
      </w:r>
      <w:r w:rsidRPr="00395FF0">
        <w:rPr>
          <w:sz w:val="22"/>
          <w:szCs w:val="22"/>
        </w:rPr>
        <w:t>3....</w:t>
      </w:r>
      <w:proofErr w:type="spellStart"/>
      <w:r w:rsidRPr="00395FF0">
        <w:rPr>
          <w:sz w:val="22"/>
          <w:szCs w:val="22"/>
        </w:rPr>
        <w:t>………</w:t>
      </w:r>
      <w:proofErr w:type="spellEnd"/>
      <w:r w:rsidRPr="00395FF0">
        <w:rPr>
          <w:sz w:val="22"/>
          <w:szCs w:val="22"/>
        </w:rPr>
        <w:t xml:space="preserve">............................................ nato a </w:t>
      </w:r>
      <w:r w:rsidR="00721521" w:rsidRPr="00395FF0">
        <w:rPr>
          <w:sz w:val="22"/>
          <w:szCs w:val="22"/>
        </w:rPr>
        <w:t>....</w:t>
      </w:r>
      <w:proofErr w:type="spellStart"/>
      <w:r w:rsidR="00721521" w:rsidRPr="00395FF0">
        <w:rPr>
          <w:sz w:val="22"/>
          <w:szCs w:val="22"/>
        </w:rPr>
        <w:t>………………</w:t>
      </w:r>
      <w:proofErr w:type="spellEnd"/>
      <w:r w:rsidR="00721521" w:rsidRPr="00395FF0">
        <w:rPr>
          <w:sz w:val="22"/>
          <w:szCs w:val="22"/>
        </w:rPr>
        <w:t xml:space="preserve">..... il </w:t>
      </w:r>
      <w:proofErr w:type="spellStart"/>
      <w:r w:rsidR="00721521" w:rsidRPr="00395FF0">
        <w:rPr>
          <w:sz w:val="22"/>
          <w:szCs w:val="22"/>
        </w:rPr>
        <w:t>………</w:t>
      </w:r>
      <w:proofErr w:type="spellEnd"/>
      <w:r w:rsidR="00721521" w:rsidRPr="00395FF0">
        <w:rPr>
          <w:sz w:val="22"/>
          <w:szCs w:val="22"/>
        </w:rPr>
        <w:t xml:space="preserve">  in qualità di </w:t>
      </w:r>
      <w:proofErr w:type="spellStart"/>
      <w:r w:rsidR="00721521" w:rsidRPr="00395FF0">
        <w:rPr>
          <w:sz w:val="22"/>
          <w:szCs w:val="22"/>
        </w:rPr>
        <w:t>………………</w:t>
      </w:r>
      <w:proofErr w:type="spellEnd"/>
    </w:p>
    <w:p w:rsidR="004033F4" w:rsidRPr="00395FF0" w:rsidRDefault="004033F4" w:rsidP="004033F4">
      <w:pPr>
        <w:autoSpaceDE w:val="0"/>
        <w:autoSpaceDN w:val="0"/>
        <w:adjustRightInd w:val="0"/>
        <w:rPr>
          <w:sz w:val="22"/>
          <w:szCs w:val="22"/>
        </w:rPr>
      </w:pPr>
      <w:r w:rsidRPr="00395FF0">
        <w:rPr>
          <w:sz w:val="22"/>
          <w:szCs w:val="22"/>
        </w:rPr>
        <w:t>4....</w:t>
      </w:r>
      <w:proofErr w:type="spellStart"/>
      <w:r w:rsidRPr="00395FF0">
        <w:rPr>
          <w:sz w:val="22"/>
          <w:szCs w:val="22"/>
        </w:rPr>
        <w:t>………</w:t>
      </w:r>
      <w:proofErr w:type="spellEnd"/>
      <w:r w:rsidRPr="00395FF0">
        <w:rPr>
          <w:sz w:val="22"/>
          <w:szCs w:val="22"/>
        </w:rPr>
        <w:t xml:space="preserve">............................................ nato a </w:t>
      </w:r>
      <w:r w:rsidR="00721521" w:rsidRPr="00395FF0">
        <w:rPr>
          <w:sz w:val="22"/>
          <w:szCs w:val="22"/>
        </w:rPr>
        <w:t>....</w:t>
      </w:r>
      <w:proofErr w:type="spellStart"/>
      <w:r w:rsidR="00721521" w:rsidRPr="00395FF0">
        <w:rPr>
          <w:sz w:val="22"/>
          <w:szCs w:val="22"/>
        </w:rPr>
        <w:t>………………</w:t>
      </w:r>
      <w:proofErr w:type="spellEnd"/>
      <w:r w:rsidR="00721521" w:rsidRPr="00395FF0">
        <w:rPr>
          <w:sz w:val="22"/>
          <w:szCs w:val="22"/>
        </w:rPr>
        <w:t xml:space="preserve">..... il </w:t>
      </w:r>
      <w:proofErr w:type="spellStart"/>
      <w:r w:rsidR="00721521" w:rsidRPr="00395FF0">
        <w:rPr>
          <w:sz w:val="22"/>
          <w:szCs w:val="22"/>
        </w:rPr>
        <w:t>………</w:t>
      </w:r>
      <w:proofErr w:type="spellEnd"/>
      <w:r w:rsidR="00721521" w:rsidRPr="00395FF0">
        <w:rPr>
          <w:sz w:val="22"/>
          <w:szCs w:val="22"/>
        </w:rPr>
        <w:t xml:space="preserve">. in qualità di </w:t>
      </w:r>
      <w:proofErr w:type="spellStart"/>
      <w:r w:rsidR="00721521" w:rsidRPr="00395FF0">
        <w:rPr>
          <w:sz w:val="22"/>
          <w:szCs w:val="22"/>
        </w:rPr>
        <w:t>………………</w:t>
      </w:r>
      <w:proofErr w:type="spellEnd"/>
    </w:p>
    <w:p w:rsidR="004033F4" w:rsidRPr="00395FF0" w:rsidRDefault="004033F4" w:rsidP="004033F4">
      <w:pPr>
        <w:autoSpaceDE w:val="0"/>
        <w:autoSpaceDN w:val="0"/>
        <w:adjustRightInd w:val="0"/>
        <w:rPr>
          <w:rFonts w:eastAsia="MS Mincho"/>
          <w:sz w:val="22"/>
          <w:szCs w:val="22"/>
        </w:rPr>
      </w:pPr>
    </w:p>
    <w:p w:rsidR="00395FF0" w:rsidRDefault="001B4C3B" w:rsidP="002803EC">
      <w:pPr>
        <w:ind w:left="426" w:hanging="426"/>
        <w:contextualSpacing/>
        <w:jc w:val="both"/>
        <w:rPr>
          <w:b/>
          <w:iCs/>
          <w:sz w:val="22"/>
          <w:szCs w:val="22"/>
        </w:rPr>
      </w:pPr>
      <w:r w:rsidRPr="002803EC">
        <w:rPr>
          <w:sz w:val="22"/>
          <w:szCs w:val="22"/>
        </w:rPr>
        <w:t>|__|</w:t>
      </w:r>
      <w:r w:rsidR="00395FF0" w:rsidRPr="002803EC">
        <w:rPr>
          <w:sz w:val="22"/>
          <w:szCs w:val="22"/>
        </w:rPr>
        <w:t>  </w:t>
      </w:r>
      <w:r w:rsidR="00395FF0" w:rsidRPr="002803EC">
        <w:rPr>
          <w:iCs/>
          <w:sz w:val="22"/>
          <w:szCs w:val="22"/>
        </w:rPr>
        <w:t xml:space="preserve">che non sussistono nei propri confronti le cause di divieto, di decadenza o di sospensione previste dalla legge (art. 67 del </w:t>
      </w:r>
      <w:proofErr w:type="spellStart"/>
      <w:r w:rsidR="00395FF0" w:rsidRPr="002803EC">
        <w:rPr>
          <w:iCs/>
          <w:sz w:val="22"/>
          <w:szCs w:val="22"/>
        </w:rPr>
        <w:t>D.Lgs</w:t>
      </w:r>
      <w:proofErr w:type="spellEnd"/>
      <w:r w:rsidR="00395FF0" w:rsidRPr="002803EC">
        <w:rPr>
          <w:iCs/>
          <w:sz w:val="22"/>
          <w:szCs w:val="22"/>
        </w:rPr>
        <w:t> </w:t>
      </w:r>
      <w:r w:rsidR="00395FF0" w:rsidRPr="002803EC">
        <w:rPr>
          <w:sz w:val="22"/>
          <w:szCs w:val="22"/>
        </w:rPr>
        <w:t>6 settembre 2011</w:t>
      </w:r>
      <w:r w:rsidR="00395FF0" w:rsidRPr="002803EC">
        <w:rPr>
          <w:iCs/>
          <w:sz w:val="22"/>
          <w:szCs w:val="22"/>
        </w:rPr>
        <w:t>, n. 159, “Effetti delle misure di prevenzione previste dal Codice delle leggi antimafia e delle misure di prevenzione, nonché nuove disposizioni in materia di documentazione antimafia”).</w:t>
      </w:r>
      <w:r w:rsidR="002803EC" w:rsidRPr="002803EC">
        <w:rPr>
          <w:b/>
          <w:iCs/>
          <w:sz w:val="22"/>
          <w:szCs w:val="22"/>
        </w:rPr>
        <w:t>*</w:t>
      </w:r>
    </w:p>
    <w:p w:rsidR="00395FF0" w:rsidRPr="00135786" w:rsidRDefault="002803EC" w:rsidP="00135786">
      <w:pPr>
        <w:pStyle w:val="Paragrafoelenco"/>
        <w:shd w:val="clear" w:color="auto" w:fill="FFFFFF"/>
        <w:spacing w:before="0" w:beforeAutospacing="0" w:after="0" w:afterAutospacing="0" w:line="188" w:lineRule="atLeast"/>
        <w:ind w:left="426" w:hanging="426"/>
        <w:rPr>
          <w:iCs/>
          <w:sz w:val="22"/>
          <w:szCs w:val="22"/>
        </w:rPr>
      </w:pPr>
      <w:r w:rsidRPr="002803EC">
        <w:rPr>
          <w:iCs/>
          <w:sz w:val="22"/>
          <w:szCs w:val="22"/>
        </w:rPr>
        <w:lastRenderedPageBreak/>
        <w:t>|__|  </w:t>
      </w:r>
      <w:r>
        <w:rPr>
          <w:iCs/>
          <w:sz w:val="22"/>
          <w:szCs w:val="22"/>
        </w:rPr>
        <w:t>d</w:t>
      </w:r>
      <w:r w:rsidRPr="002803EC">
        <w:rPr>
          <w:iCs/>
          <w:sz w:val="22"/>
          <w:szCs w:val="22"/>
        </w:rPr>
        <w:t xml:space="preserve">i non trovarsi nelle condizioni previste dagli artt. 11, 92 e 131 del Testo Unico delle Leggi di Pubblica Sicurezza, approvato con R.D. </w:t>
      </w:r>
      <w:proofErr w:type="spellStart"/>
      <w:r w:rsidRPr="002803EC">
        <w:rPr>
          <w:iCs/>
          <w:sz w:val="22"/>
          <w:szCs w:val="22"/>
        </w:rPr>
        <w:t>n°</w:t>
      </w:r>
      <w:proofErr w:type="spellEnd"/>
      <w:r w:rsidRPr="002803EC">
        <w:rPr>
          <w:iCs/>
          <w:sz w:val="22"/>
          <w:szCs w:val="22"/>
        </w:rPr>
        <w:t xml:space="preserve"> 773 del </w:t>
      </w:r>
      <w:r w:rsidRPr="002803EC">
        <w:t>18/06/1931</w:t>
      </w:r>
      <w:r w:rsidRPr="002803EC">
        <w:rPr>
          <w:iCs/>
          <w:sz w:val="22"/>
          <w:szCs w:val="22"/>
        </w:rPr>
        <w:t> e s.m.i.</w:t>
      </w:r>
      <w:r w:rsidRPr="0010466D">
        <w:rPr>
          <w:b/>
          <w:iCs/>
          <w:sz w:val="22"/>
          <w:szCs w:val="22"/>
        </w:rPr>
        <w:t>**</w:t>
      </w:r>
    </w:p>
    <w:p w:rsidR="00135786" w:rsidRDefault="00135786" w:rsidP="00A65EA8">
      <w:pPr>
        <w:spacing w:line="276" w:lineRule="auto"/>
        <w:ind w:right="49"/>
        <w:jc w:val="both"/>
        <w:rPr>
          <w:b/>
          <w:sz w:val="22"/>
          <w:szCs w:val="22"/>
        </w:rPr>
      </w:pPr>
    </w:p>
    <w:p w:rsidR="004333AC" w:rsidRPr="00135786" w:rsidRDefault="00A65EA8" w:rsidP="00A65EA8">
      <w:pPr>
        <w:spacing w:line="276" w:lineRule="auto"/>
        <w:ind w:right="49"/>
        <w:jc w:val="both"/>
        <w:rPr>
          <w:sz w:val="22"/>
          <w:szCs w:val="22"/>
        </w:rPr>
      </w:pPr>
      <w:r w:rsidRPr="00135786">
        <w:rPr>
          <w:b/>
          <w:sz w:val="22"/>
          <w:szCs w:val="22"/>
        </w:rPr>
        <w:t>In caso di società, associazioni od organismi collettivi</w:t>
      </w:r>
      <w:r w:rsidRPr="00135786">
        <w:rPr>
          <w:sz w:val="22"/>
          <w:szCs w:val="22"/>
        </w:rPr>
        <w:t xml:space="preserve"> i requisiti morali devono essere posse</w:t>
      </w:r>
      <w:r w:rsidR="00F15BCE" w:rsidRPr="00135786">
        <w:rPr>
          <w:sz w:val="22"/>
          <w:szCs w:val="22"/>
        </w:rPr>
        <w:t>duti dal legale rappresentante</w:t>
      </w:r>
      <w:r w:rsidRPr="00135786">
        <w:rPr>
          <w:sz w:val="22"/>
          <w:szCs w:val="22"/>
        </w:rPr>
        <w:t xml:space="preserve"> e da tutti i soggetti individuati </w:t>
      </w:r>
      <w:r w:rsidRPr="00135786">
        <w:rPr>
          <w:b/>
          <w:sz w:val="22"/>
          <w:szCs w:val="22"/>
        </w:rPr>
        <w:t>dall'articolo 2, comma 3, del decreto del Presidente della Repubblica 3 giugno 1998, n. 252</w:t>
      </w:r>
      <w:r w:rsidRPr="00135786">
        <w:rPr>
          <w:sz w:val="22"/>
          <w:szCs w:val="22"/>
        </w:rPr>
        <w:t>.</w:t>
      </w:r>
    </w:p>
    <w:p w:rsidR="00BB7D76" w:rsidRPr="00135786" w:rsidRDefault="00BB7D76" w:rsidP="00BB7D76">
      <w:pPr>
        <w:spacing w:line="276" w:lineRule="auto"/>
        <w:jc w:val="both"/>
        <w:rPr>
          <w:sz w:val="22"/>
          <w:szCs w:val="22"/>
        </w:rPr>
      </w:pPr>
      <w:r w:rsidRPr="00135786">
        <w:rPr>
          <w:b/>
          <w:sz w:val="22"/>
          <w:szCs w:val="22"/>
        </w:rPr>
        <w:t>Attenzione</w:t>
      </w:r>
      <w:r w:rsidRPr="00135786">
        <w:rPr>
          <w:sz w:val="22"/>
          <w:szCs w:val="22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BB7D76" w:rsidRPr="00135786" w:rsidRDefault="00BB7D76" w:rsidP="00BB7D76">
      <w:pPr>
        <w:spacing w:line="276" w:lineRule="auto"/>
        <w:jc w:val="both"/>
        <w:rPr>
          <w:color w:val="FF0000"/>
          <w:sz w:val="22"/>
          <w:szCs w:val="22"/>
        </w:rPr>
      </w:pPr>
    </w:p>
    <w:p w:rsidR="00BB7D76" w:rsidRPr="00135786" w:rsidRDefault="00BB7D76" w:rsidP="00BB7D76">
      <w:pPr>
        <w:tabs>
          <w:tab w:val="left" w:pos="3060"/>
        </w:tabs>
        <w:spacing w:after="120" w:line="276" w:lineRule="auto"/>
        <w:jc w:val="both"/>
        <w:rPr>
          <w:i/>
          <w:sz w:val="22"/>
          <w:szCs w:val="22"/>
        </w:rPr>
      </w:pPr>
      <w:r w:rsidRPr="00135786">
        <w:rPr>
          <w:sz w:val="22"/>
          <w:szCs w:val="22"/>
        </w:rPr>
        <w:t>Data</w:t>
      </w:r>
      <w:r w:rsidRPr="00135786">
        <w:rPr>
          <w:i/>
          <w:sz w:val="22"/>
          <w:szCs w:val="22"/>
        </w:rPr>
        <w:t xml:space="preserve">____________________     </w:t>
      </w:r>
      <w:r w:rsidRPr="00135786">
        <w:rPr>
          <w:sz w:val="22"/>
          <w:szCs w:val="22"/>
        </w:rPr>
        <w:t xml:space="preserve">         Firma</w:t>
      </w:r>
      <w:r w:rsidRPr="00135786">
        <w:rPr>
          <w:i/>
          <w:sz w:val="22"/>
          <w:szCs w:val="22"/>
        </w:rPr>
        <w:t>_________________________________________</w:t>
      </w:r>
    </w:p>
    <w:p w:rsidR="00BB7D76" w:rsidRPr="00135786" w:rsidRDefault="00BB7D76" w:rsidP="00BB7D76">
      <w:pPr>
        <w:autoSpaceDE w:val="0"/>
        <w:autoSpaceDN w:val="0"/>
        <w:adjustRightInd w:val="0"/>
        <w:rPr>
          <w:rFonts w:eastAsia="MS Mincho"/>
          <w:color w:val="FF0000"/>
          <w:sz w:val="22"/>
          <w:szCs w:val="22"/>
        </w:rPr>
      </w:pPr>
    </w:p>
    <w:p w:rsidR="00BC6834" w:rsidRPr="00490DA9" w:rsidRDefault="00BC6834" w:rsidP="00135786">
      <w:pPr>
        <w:jc w:val="both"/>
        <w:rPr>
          <w:b/>
          <w:sz w:val="20"/>
          <w:szCs w:val="20"/>
        </w:rPr>
      </w:pPr>
      <w:r w:rsidRPr="00490DA9">
        <w:rPr>
          <w:b/>
          <w:sz w:val="20"/>
          <w:szCs w:val="20"/>
        </w:rPr>
        <w:t>INFORMATIVA SULLA PRIVACY (</w:t>
      </w:r>
      <w:r w:rsidR="00135786" w:rsidRPr="00490DA9">
        <w:rPr>
          <w:b/>
          <w:sz w:val="20"/>
          <w:szCs w:val="20"/>
        </w:rPr>
        <w:t>Regolamento UE 2016/679</w:t>
      </w:r>
      <w:r w:rsidRPr="00490DA9">
        <w:rPr>
          <w:b/>
          <w:sz w:val="20"/>
          <w:szCs w:val="20"/>
        </w:rPr>
        <w:t>)</w:t>
      </w:r>
    </w:p>
    <w:p w:rsidR="00BC6834" w:rsidRPr="00490DA9" w:rsidRDefault="00135786" w:rsidP="00135786">
      <w:pPr>
        <w:jc w:val="both"/>
        <w:rPr>
          <w:sz w:val="20"/>
          <w:szCs w:val="20"/>
        </w:rPr>
      </w:pPr>
      <w:r w:rsidRPr="00490DA9">
        <w:rPr>
          <w:sz w:val="20"/>
          <w:szCs w:val="20"/>
        </w:rPr>
        <w:t>La presente informativa è redatta ai sensi degli artt.13 e 14 del Regolamento UE 2016/679 del Parlamento Europeo e del Consiglio, relativo alla protezione delle persone fisiche con riguardo al trattamento dei dati personali, nonché alla libera circolazione di tali dati, pertanto</w:t>
      </w:r>
      <w:r w:rsidR="00BC6834" w:rsidRPr="00490DA9">
        <w:rPr>
          <w:sz w:val="20"/>
          <w:szCs w:val="20"/>
        </w:rPr>
        <w:t xml:space="preserve"> si forniscono le seguenti informazioni:</w:t>
      </w:r>
    </w:p>
    <w:p w:rsidR="003A1B3B" w:rsidRPr="00490DA9" w:rsidRDefault="003A1B3B" w:rsidP="0013578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490DA9">
        <w:rPr>
          <w:rStyle w:val="Enfasigrassetto"/>
          <w:rFonts w:eastAsia="MS Mincho"/>
          <w:sz w:val="20"/>
          <w:szCs w:val="20"/>
        </w:rPr>
        <w:t>Titolare del Trattamento dei Dati</w:t>
      </w:r>
      <w:r w:rsidR="00135786" w:rsidRPr="00490DA9">
        <w:rPr>
          <w:rStyle w:val="Enfasigrassetto"/>
          <w:rFonts w:eastAsia="MS Mincho"/>
          <w:sz w:val="20"/>
          <w:szCs w:val="20"/>
        </w:rPr>
        <w:t>:</w:t>
      </w:r>
      <w:r w:rsidRPr="00490DA9">
        <w:rPr>
          <w:sz w:val="20"/>
          <w:szCs w:val="20"/>
        </w:rPr>
        <w:t>Comune di Gubbio</w:t>
      </w:r>
      <w:r w:rsidR="00135786" w:rsidRPr="00490DA9">
        <w:rPr>
          <w:sz w:val="20"/>
          <w:szCs w:val="20"/>
        </w:rPr>
        <w:t xml:space="preserve"> </w:t>
      </w:r>
      <w:r w:rsidRPr="00490DA9">
        <w:rPr>
          <w:sz w:val="20"/>
          <w:szCs w:val="20"/>
        </w:rPr>
        <w:t>Piazza Grande, 9 - 06024 Gubbio (PG)</w:t>
      </w:r>
      <w:r w:rsidR="00135786" w:rsidRPr="00490DA9">
        <w:rPr>
          <w:sz w:val="20"/>
          <w:szCs w:val="20"/>
        </w:rPr>
        <w:t xml:space="preserve"> </w:t>
      </w:r>
      <w:proofErr w:type="spellStart"/>
      <w:r w:rsidRPr="00490DA9">
        <w:rPr>
          <w:sz w:val="20"/>
          <w:szCs w:val="20"/>
        </w:rPr>
        <w:t>Email</w:t>
      </w:r>
      <w:proofErr w:type="spellEnd"/>
      <w:r w:rsidRPr="00490DA9">
        <w:rPr>
          <w:sz w:val="20"/>
          <w:szCs w:val="20"/>
        </w:rPr>
        <w:t xml:space="preserve">: </w:t>
      </w:r>
      <w:hyperlink r:id="rId7" w:history="1">
        <w:r w:rsidR="00135786" w:rsidRPr="00490DA9">
          <w:rPr>
            <w:rStyle w:val="Collegamentoipertestuale"/>
            <w:color w:val="auto"/>
            <w:sz w:val="20"/>
            <w:szCs w:val="20"/>
          </w:rPr>
          <w:t>comune.gubbio@postacert.umbria.it</w:t>
        </w:r>
      </w:hyperlink>
      <w:r w:rsidR="00135786" w:rsidRPr="00490DA9">
        <w:rPr>
          <w:sz w:val="20"/>
          <w:szCs w:val="20"/>
        </w:rPr>
        <w:t xml:space="preserve"> </w:t>
      </w:r>
      <w:r w:rsidRPr="00490DA9">
        <w:rPr>
          <w:sz w:val="20"/>
          <w:szCs w:val="20"/>
        </w:rPr>
        <w:t>PEC:comune.gubbio@postacert.umbria.it</w:t>
      </w:r>
    </w:p>
    <w:p w:rsidR="003A1B3B" w:rsidRPr="00490DA9" w:rsidRDefault="003A1B3B" w:rsidP="0013578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490DA9">
        <w:rPr>
          <w:rStyle w:val="Enfasigrassetto"/>
          <w:rFonts w:eastAsia="MS Mincho"/>
          <w:sz w:val="20"/>
          <w:szCs w:val="20"/>
        </w:rPr>
        <w:t>Responsabile della Protezione dei Dati</w:t>
      </w:r>
      <w:r w:rsidR="00135786" w:rsidRPr="00490DA9">
        <w:rPr>
          <w:rStyle w:val="Enfasigrassetto"/>
          <w:rFonts w:eastAsia="MS Mincho"/>
          <w:sz w:val="20"/>
          <w:szCs w:val="20"/>
        </w:rPr>
        <w:t xml:space="preserve">: </w:t>
      </w:r>
      <w:r w:rsidRPr="00490DA9">
        <w:rPr>
          <w:sz w:val="20"/>
          <w:szCs w:val="20"/>
        </w:rPr>
        <w:t xml:space="preserve">Il riferimento e dati contatto del Responsabile della Protezione dei Dati sono consultabili </w:t>
      </w:r>
      <w:r w:rsidR="00135786" w:rsidRPr="00490DA9">
        <w:rPr>
          <w:sz w:val="20"/>
          <w:szCs w:val="20"/>
        </w:rPr>
        <w:t>nella sezione Privacy dell’area a</w:t>
      </w:r>
      <w:r w:rsidRPr="00490DA9">
        <w:rPr>
          <w:sz w:val="20"/>
          <w:szCs w:val="20"/>
        </w:rPr>
        <w:t>mministrazione Trasparente. </w:t>
      </w:r>
    </w:p>
    <w:p w:rsidR="00BC6834" w:rsidRPr="00490DA9" w:rsidRDefault="00BC6834" w:rsidP="00135786">
      <w:pPr>
        <w:jc w:val="both"/>
        <w:rPr>
          <w:sz w:val="20"/>
          <w:szCs w:val="20"/>
        </w:rPr>
      </w:pPr>
      <w:r w:rsidRPr="00490DA9">
        <w:rPr>
          <w:b/>
          <w:sz w:val="20"/>
          <w:szCs w:val="20"/>
        </w:rPr>
        <w:t>Finalità del trattamento</w:t>
      </w:r>
      <w:r w:rsidRPr="00490DA9">
        <w:rPr>
          <w:sz w:val="20"/>
          <w:szCs w:val="20"/>
        </w:rPr>
        <w:t>. I dati personali saranno utilizzati dagli uffici nell’ambito del procedimento per il quale la dichiarazione viene resa.</w:t>
      </w:r>
    </w:p>
    <w:p w:rsidR="00BC6834" w:rsidRPr="00490DA9" w:rsidRDefault="00BC6834" w:rsidP="00135786">
      <w:pPr>
        <w:jc w:val="both"/>
        <w:rPr>
          <w:sz w:val="20"/>
          <w:szCs w:val="20"/>
        </w:rPr>
      </w:pPr>
      <w:r w:rsidRPr="00490DA9">
        <w:rPr>
          <w:b/>
          <w:sz w:val="20"/>
          <w:szCs w:val="20"/>
        </w:rPr>
        <w:t>Modalità del trattamento</w:t>
      </w:r>
      <w:r w:rsidRPr="00490DA9">
        <w:rPr>
          <w:sz w:val="20"/>
          <w:szCs w:val="20"/>
        </w:rPr>
        <w:t xml:space="preserve">. I dati saranno trattati dagli incaricati sia con strumenti cartacei sia con strumenti informatici a disposizione degli uffici. </w:t>
      </w:r>
    </w:p>
    <w:p w:rsidR="00BC6834" w:rsidRPr="00490DA9" w:rsidRDefault="00BC6834" w:rsidP="00135786">
      <w:pPr>
        <w:jc w:val="both"/>
        <w:rPr>
          <w:sz w:val="20"/>
          <w:szCs w:val="20"/>
        </w:rPr>
      </w:pPr>
      <w:r w:rsidRPr="00490DA9">
        <w:rPr>
          <w:b/>
          <w:sz w:val="20"/>
          <w:szCs w:val="20"/>
        </w:rPr>
        <w:t>Ambito di comunicazione</w:t>
      </w:r>
      <w:r w:rsidRPr="00490DA9">
        <w:rPr>
          <w:sz w:val="20"/>
          <w:szCs w:val="20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BC6834" w:rsidRPr="00490DA9" w:rsidRDefault="00BC6834" w:rsidP="00135786">
      <w:pPr>
        <w:jc w:val="both"/>
        <w:rPr>
          <w:sz w:val="20"/>
          <w:szCs w:val="20"/>
        </w:rPr>
      </w:pPr>
      <w:r w:rsidRPr="00490DA9">
        <w:rPr>
          <w:b/>
          <w:sz w:val="20"/>
          <w:szCs w:val="20"/>
        </w:rPr>
        <w:t>Diritti</w:t>
      </w:r>
      <w:r w:rsidRPr="00490DA9">
        <w:rPr>
          <w:sz w:val="20"/>
          <w:szCs w:val="20"/>
        </w:rPr>
        <w:t>. L’interessato può in ogni momento esercitare i diritti di accesso, di rettifica, di aggiornamento e di integrazione dei dati come previsto</w:t>
      </w:r>
      <w:r w:rsidR="008C2D9C">
        <w:rPr>
          <w:sz w:val="20"/>
          <w:szCs w:val="20"/>
        </w:rPr>
        <w:t xml:space="preserve"> dal</w:t>
      </w:r>
      <w:r w:rsidRPr="00490DA9">
        <w:rPr>
          <w:sz w:val="20"/>
          <w:szCs w:val="20"/>
        </w:rPr>
        <w:t xml:space="preserve"> </w:t>
      </w:r>
      <w:r w:rsidR="008C2D9C" w:rsidRPr="00490DA9">
        <w:rPr>
          <w:b/>
          <w:sz w:val="20"/>
          <w:szCs w:val="20"/>
        </w:rPr>
        <w:t>Regolamento UE 2016/679</w:t>
      </w:r>
      <w:r w:rsidRPr="00490DA9">
        <w:rPr>
          <w:sz w:val="20"/>
          <w:szCs w:val="20"/>
        </w:rPr>
        <w:t xml:space="preserve">. </w:t>
      </w:r>
    </w:p>
    <w:p w:rsidR="00BC6834" w:rsidRPr="00490DA9" w:rsidRDefault="00BC6834" w:rsidP="00135786">
      <w:pPr>
        <w:jc w:val="both"/>
        <w:rPr>
          <w:sz w:val="20"/>
          <w:szCs w:val="20"/>
        </w:rPr>
      </w:pPr>
    </w:p>
    <w:p w:rsidR="00BC6834" w:rsidRPr="00490DA9" w:rsidRDefault="00BC6834" w:rsidP="00135786">
      <w:pPr>
        <w:jc w:val="both"/>
        <w:rPr>
          <w:sz w:val="20"/>
          <w:szCs w:val="20"/>
        </w:rPr>
      </w:pPr>
      <w:r w:rsidRPr="00490DA9">
        <w:rPr>
          <w:sz w:val="20"/>
          <w:szCs w:val="20"/>
        </w:rPr>
        <w:t>Il/la sottoscritto/a dichiara di aver letto l’informativa sul trattamento dei dati personali.</w:t>
      </w:r>
    </w:p>
    <w:p w:rsidR="00BC6834" w:rsidRPr="00135786" w:rsidRDefault="00BC6834" w:rsidP="00BC6834">
      <w:pPr>
        <w:spacing w:after="200"/>
        <w:jc w:val="both"/>
        <w:rPr>
          <w:color w:val="FF0000"/>
          <w:sz w:val="22"/>
          <w:szCs w:val="22"/>
        </w:rPr>
      </w:pPr>
    </w:p>
    <w:p w:rsidR="00BC6834" w:rsidRPr="00135786" w:rsidRDefault="00BC6834" w:rsidP="00BC6834">
      <w:pPr>
        <w:spacing w:after="200"/>
        <w:jc w:val="both"/>
        <w:rPr>
          <w:sz w:val="22"/>
          <w:szCs w:val="22"/>
        </w:rPr>
      </w:pPr>
      <w:r w:rsidRPr="00135786">
        <w:rPr>
          <w:sz w:val="22"/>
          <w:szCs w:val="22"/>
        </w:rPr>
        <w:t>Data</w:t>
      </w:r>
      <w:r w:rsidRPr="00135786">
        <w:rPr>
          <w:i/>
          <w:sz w:val="22"/>
          <w:szCs w:val="22"/>
        </w:rPr>
        <w:t xml:space="preserve">____________________  </w:t>
      </w:r>
      <w:r w:rsidRPr="00135786">
        <w:rPr>
          <w:sz w:val="22"/>
          <w:szCs w:val="22"/>
        </w:rPr>
        <w:t xml:space="preserve">            Firma</w:t>
      </w:r>
      <w:r w:rsidRPr="00135786">
        <w:rPr>
          <w:i/>
          <w:sz w:val="22"/>
          <w:szCs w:val="22"/>
        </w:rPr>
        <w:t>____________________________________________________</w:t>
      </w:r>
    </w:p>
    <w:p w:rsidR="00BC6834" w:rsidRPr="00135786" w:rsidRDefault="00BC6834" w:rsidP="00BC6834">
      <w:pPr>
        <w:rPr>
          <w:color w:val="FF0000"/>
          <w:sz w:val="22"/>
          <w:szCs w:val="22"/>
        </w:rPr>
      </w:pPr>
    </w:p>
    <w:p w:rsidR="00033799" w:rsidRPr="00395FF0" w:rsidRDefault="00033799" w:rsidP="004033F4">
      <w:pPr>
        <w:autoSpaceDE w:val="0"/>
        <w:autoSpaceDN w:val="0"/>
        <w:adjustRightInd w:val="0"/>
        <w:rPr>
          <w:rFonts w:eastAsia="MS Mincho"/>
          <w:color w:val="FF0000"/>
          <w:sz w:val="22"/>
          <w:szCs w:val="22"/>
        </w:rPr>
      </w:pPr>
    </w:p>
    <w:p w:rsidR="00E25513" w:rsidRPr="00135786" w:rsidRDefault="00E25513" w:rsidP="00E25513">
      <w:pPr>
        <w:shd w:val="clear" w:color="auto" w:fill="FFFFFF"/>
        <w:spacing w:line="205" w:lineRule="atLeast"/>
        <w:jc w:val="both"/>
        <w:rPr>
          <w:i/>
          <w:color w:val="000000"/>
          <w:sz w:val="17"/>
          <w:szCs w:val="17"/>
        </w:rPr>
      </w:pPr>
      <w:r w:rsidRPr="00135786">
        <w:rPr>
          <w:b/>
          <w:bCs/>
          <w:i/>
          <w:color w:val="000000"/>
          <w:sz w:val="17"/>
          <w:szCs w:val="17"/>
        </w:rPr>
        <w:t xml:space="preserve">*    cause di divieto, di decadenza o di sospensione previste dalla legge (D. </w:t>
      </w:r>
      <w:proofErr w:type="spellStart"/>
      <w:r w:rsidRPr="00135786">
        <w:rPr>
          <w:b/>
          <w:bCs/>
          <w:i/>
          <w:color w:val="000000"/>
          <w:sz w:val="17"/>
          <w:szCs w:val="17"/>
        </w:rPr>
        <w:t>Lgs</w:t>
      </w:r>
      <w:proofErr w:type="spellEnd"/>
      <w:r w:rsidRPr="00135786">
        <w:rPr>
          <w:b/>
          <w:bCs/>
          <w:i/>
          <w:color w:val="000000"/>
          <w:sz w:val="17"/>
          <w:szCs w:val="17"/>
        </w:rPr>
        <w:t>. n. 159/2011)</w:t>
      </w:r>
    </w:p>
    <w:p w:rsidR="00E25513" w:rsidRPr="00135786" w:rsidRDefault="00E25513" w:rsidP="00E25513">
      <w:pPr>
        <w:shd w:val="clear" w:color="auto" w:fill="FFFFFF"/>
        <w:spacing w:line="205" w:lineRule="atLeast"/>
        <w:ind w:left="284"/>
        <w:jc w:val="both"/>
        <w:rPr>
          <w:i/>
          <w:color w:val="000000"/>
          <w:sz w:val="17"/>
          <w:szCs w:val="17"/>
        </w:rPr>
      </w:pPr>
      <w:r w:rsidRPr="00135786">
        <w:rPr>
          <w:i/>
          <w:iCs/>
          <w:color w:val="000000"/>
          <w:sz w:val="17"/>
          <w:szCs w:val="17"/>
        </w:rPr>
        <w:t>- </w:t>
      </w:r>
      <w:r w:rsidRPr="00135786">
        <w:rPr>
          <w:i/>
          <w:color w:val="000000"/>
          <w:sz w:val="17"/>
          <w:szCs w:val="17"/>
        </w:rPr>
        <w:t xml:space="preserve">provvedimenti definitivi di applicazione delle misure di prevenzione personale (sorveglianza speciale di pubblica sicurezza oppure obbligo di soggiorno nel comune di residenza o di dimora abituale - art. 5 del </w:t>
      </w:r>
      <w:proofErr w:type="spellStart"/>
      <w:r w:rsidRPr="00135786">
        <w:rPr>
          <w:i/>
          <w:color w:val="000000"/>
          <w:sz w:val="17"/>
          <w:szCs w:val="17"/>
        </w:rPr>
        <w:t>D.Lgs</w:t>
      </w:r>
      <w:proofErr w:type="spellEnd"/>
      <w:r w:rsidRPr="00135786">
        <w:rPr>
          <w:i/>
          <w:color w:val="000000"/>
          <w:sz w:val="17"/>
          <w:szCs w:val="17"/>
        </w:rPr>
        <w:t xml:space="preserve"> 159/2011);</w:t>
      </w:r>
    </w:p>
    <w:p w:rsidR="00E25513" w:rsidRPr="00135786" w:rsidRDefault="00E25513" w:rsidP="00135786">
      <w:pPr>
        <w:shd w:val="clear" w:color="auto" w:fill="FFFFFF"/>
        <w:spacing w:line="205" w:lineRule="atLeast"/>
        <w:ind w:left="284"/>
        <w:jc w:val="both"/>
        <w:rPr>
          <w:i/>
          <w:color w:val="000000"/>
          <w:sz w:val="17"/>
          <w:szCs w:val="17"/>
        </w:rPr>
      </w:pPr>
      <w:r w:rsidRPr="00135786">
        <w:rPr>
          <w:i/>
          <w:iCs/>
          <w:color w:val="000000"/>
          <w:sz w:val="17"/>
          <w:szCs w:val="17"/>
        </w:rPr>
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</w:r>
    </w:p>
    <w:p w:rsidR="00E25513" w:rsidRPr="00135786" w:rsidRDefault="00E25513" w:rsidP="00E25513">
      <w:pPr>
        <w:shd w:val="clear" w:color="auto" w:fill="FFFFFF"/>
        <w:rPr>
          <w:i/>
          <w:color w:val="000000"/>
          <w:sz w:val="17"/>
          <w:szCs w:val="17"/>
        </w:rPr>
      </w:pPr>
      <w:r w:rsidRPr="00135786">
        <w:rPr>
          <w:b/>
          <w:bCs/>
          <w:color w:val="000000"/>
          <w:sz w:val="17"/>
          <w:szCs w:val="17"/>
        </w:rPr>
        <w:t xml:space="preserve">* </w:t>
      </w:r>
      <w:r w:rsidR="00587376" w:rsidRPr="00135786">
        <w:rPr>
          <w:b/>
          <w:bCs/>
          <w:color w:val="000000"/>
          <w:sz w:val="17"/>
          <w:szCs w:val="17"/>
        </w:rPr>
        <w:t xml:space="preserve">* </w:t>
      </w:r>
      <w:r w:rsidRPr="00135786">
        <w:rPr>
          <w:b/>
          <w:bCs/>
          <w:color w:val="000000"/>
          <w:sz w:val="17"/>
          <w:szCs w:val="17"/>
        </w:rPr>
        <w:t xml:space="preserve">  </w:t>
      </w:r>
      <w:r w:rsidRPr="00135786">
        <w:rPr>
          <w:b/>
          <w:bCs/>
          <w:i/>
          <w:color w:val="000000"/>
          <w:sz w:val="17"/>
          <w:szCs w:val="17"/>
        </w:rPr>
        <w:t>le condizioni previste dagli artt. 11, 92 e 131 del Testo Unico delle Leggi di Pubblica Sicurezza</w:t>
      </w:r>
    </w:p>
    <w:p w:rsidR="00E25513" w:rsidRPr="00135786" w:rsidRDefault="00E25513" w:rsidP="00E25513">
      <w:pPr>
        <w:pStyle w:val="Paragrafoelenco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141"/>
        <w:jc w:val="both"/>
        <w:rPr>
          <w:i/>
          <w:color w:val="000000"/>
          <w:sz w:val="17"/>
          <w:szCs w:val="17"/>
        </w:rPr>
      </w:pPr>
      <w:r w:rsidRPr="00135786">
        <w:rPr>
          <w:i/>
          <w:color w:val="000000"/>
          <w:sz w:val="17"/>
          <w:szCs w:val="17"/>
        </w:rPr>
        <w:t>non aver riportato una condanna a pena restrittiva della libertà personale superiore a tre anni per delitto non colposo, salvo aver successivamente ottenuto la riabilitazione</w:t>
      </w:r>
    </w:p>
    <w:p w:rsidR="00E25513" w:rsidRPr="00135786" w:rsidRDefault="00E25513" w:rsidP="00E25513">
      <w:pPr>
        <w:pStyle w:val="Paragrafoelenco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141"/>
        <w:jc w:val="both"/>
        <w:rPr>
          <w:i/>
          <w:color w:val="000000"/>
          <w:sz w:val="17"/>
          <w:szCs w:val="17"/>
        </w:rPr>
      </w:pPr>
      <w:r w:rsidRPr="00135786">
        <w:rPr>
          <w:i/>
          <w:color w:val="000000"/>
          <w:sz w:val="17"/>
          <w:szCs w:val="17"/>
        </w:rPr>
        <w:t>non essere stato sottoposto all'ammonizione o a misura di sicurezza personale o essere stato dichiarato delinquente abituale, professionale o per tendenza</w:t>
      </w:r>
    </w:p>
    <w:p w:rsidR="00E25513" w:rsidRPr="00135786" w:rsidRDefault="00E25513" w:rsidP="00E25513">
      <w:pPr>
        <w:pStyle w:val="Paragrafoelenco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141"/>
        <w:jc w:val="both"/>
        <w:rPr>
          <w:i/>
          <w:color w:val="000000"/>
          <w:sz w:val="17"/>
          <w:szCs w:val="17"/>
        </w:rPr>
      </w:pPr>
      <w:r w:rsidRPr="00135786">
        <w:rPr>
          <w:i/>
          <w:color w:val="000000"/>
          <w:sz w:val="17"/>
          <w:szCs w:val="17"/>
        </w:rPr>
        <w:t>non aver riportato condanne per delitti contro la personalità dello Stato o contro l'ordine pubblico, ovvero per delitti contro le persone commessi con violenza, o per furto, rapina, estorsione, sequestro di persona a scopo di rapina o di estorsione, o per violenza o resistenza all'autorità, e di poter comunque provare la propria buona condotta</w:t>
      </w:r>
    </w:p>
    <w:p w:rsidR="00E25513" w:rsidRPr="00135786" w:rsidRDefault="00E25513" w:rsidP="00E25513">
      <w:pPr>
        <w:pStyle w:val="Paragrafoelenco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141"/>
        <w:jc w:val="both"/>
        <w:rPr>
          <w:i/>
          <w:color w:val="000000"/>
          <w:sz w:val="17"/>
          <w:szCs w:val="17"/>
        </w:rPr>
      </w:pPr>
      <w:r w:rsidRPr="00135786">
        <w:rPr>
          <w:i/>
          <w:color w:val="000000"/>
          <w:sz w:val="17"/>
          <w:szCs w:val="17"/>
        </w:rPr>
        <w:t>non trovarsi in stato di incapacità a sottoscrivere obbligazioni</w:t>
      </w:r>
    </w:p>
    <w:p w:rsidR="00033799" w:rsidRPr="00135786" w:rsidRDefault="00E25513" w:rsidP="004033F4">
      <w:pPr>
        <w:pStyle w:val="Paragrafoelenco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567" w:hanging="141"/>
        <w:jc w:val="both"/>
        <w:rPr>
          <w:rFonts w:eastAsia="MS Mincho"/>
          <w:color w:val="FF0000"/>
          <w:sz w:val="17"/>
          <w:szCs w:val="17"/>
        </w:rPr>
      </w:pPr>
      <w:r w:rsidRPr="00135786">
        <w:rPr>
          <w:i/>
          <w:color w:val="000000"/>
          <w:sz w:val="17"/>
          <w:szCs w:val="17"/>
        </w:rPr>
        <w:t xml:space="preserve">non essere stato condannato per reati contro la moralità pubblica e il buon costume, o contro la sanità pubblica o per giuochi d'azzardo, o per delitti commessi in </w:t>
      </w:r>
      <w:proofErr w:type="spellStart"/>
      <w:r w:rsidRPr="00135786">
        <w:rPr>
          <w:i/>
          <w:color w:val="000000"/>
          <w:sz w:val="17"/>
          <w:szCs w:val="17"/>
        </w:rPr>
        <w:t>istato</w:t>
      </w:r>
      <w:proofErr w:type="spellEnd"/>
      <w:r w:rsidRPr="00135786">
        <w:rPr>
          <w:i/>
          <w:color w:val="000000"/>
          <w:sz w:val="17"/>
          <w:szCs w:val="17"/>
        </w:rPr>
        <w:t xml:space="preserve"> di ubriachezza o per contravvenzioni concernenti la prevenzione dell'alcoolismo, o per infrazioni alla legge sul lotto, o per abuso di sostanze stupefacenti.</w:t>
      </w:r>
    </w:p>
    <w:sectPr w:rsidR="00033799" w:rsidRPr="00135786" w:rsidSect="00885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3DC" w:rsidRDefault="00EF53DC" w:rsidP="00A65EA8">
      <w:r>
        <w:separator/>
      </w:r>
    </w:p>
  </w:endnote>
  <w:endnote w:type="continuationSeparator" w:id="0">
    <w:p w:rsidR="00EF53DC" w:rsidRDefault="00EF53DC" w:rsidP="00A65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3DC" w:rsidRDefault="00EF53DC" w:rsidP="00A65EA8">
      <w:r>
        <w:separator/>
      </w:r>
    </w:p>
  </w:footnote>
  <w:footnote w:type="continuationSeparator" w:id="0">
    <w:p w:rsidR="00EF53DC" w:rsidRDefault="00EF53DC" w:rsidP="00A65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4605E"/>
    <w:multiLevelType w:val="hybridMultilevel"/>
    <w:tmpl w:val="6816AE9E"/>
    <w:lvl w:ilvl="0" w:tplc="E6B69A66">
      <w:numFmt w:val="bullet"/>
      <w:lvlText w:val="-"/>
      <w:lvlJc w:val="left"/>
      <w:pPr>
        <w:ind w:left="1004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3F4"/>
    <w:rsid w:val="00033799"/>
    <w:rsid w:val="000A5901"/>
    <w:rsid w:val="000B4BAB"/>
    <w:rsid w:val="000C005D"/>
    <w:rsid w:val="0010466D"/>
    <w:rsid w:val="00135786"/>
    <w:rsid w:val="001B4C3B"/>
    <w:rsid w:val="002803EC"/>
    <w:rsid w:val="002A2340"/>
    <w:rsid w:val="0030690A"/>
    <w:rsid w:val="00395FF0"/>
    <w:rsid w:val="003A1B3B"/>
    <w:rsid w:val="004033F4"/>
    <w:rsid w:val="004333AC"/>
    <w:rsid w:val="00463A28"/>
    <w:rsid w:val="00490DA9"/>
    <w:rsid w:val="004A3235"/>
    <w:rsid w:val="004C1CAE"/>
    <w:rsid w:val="004C6998"/>
    <w:rsid w:val="00505FEC"/>
    <w:rsid w:val="00521F0F"/>
    <w:rsid w:val="00587376"/>
    <w:rsid w:val="00597888"/>
    <w:rsid w:val="0060631A"/>
    <w:rsid w:val="00686DB0"/>
    <w:rsid w:val="007048C3"/>
    <w:rsid w:val="00721521"/>
    <w:rsid w:val="007831B4"/>
    <w:rsid w:val="0078644C"/>
    <w:rsid w:val="008376E9"/>
    <w:rsid w:val="00885B91"/>
    <w:rsid w:val="008C2D9C"/>
    <w:rsid w:val="008F4310"/>
    <w:rsid w:val="00927E11"/>
    <w:rsid w:val="009A3792"/>
    <w:rsid w:val="009D0A3C"/>
    <w:rsid w:val="009F75AF"/>
    <w:rsid w:val="00A65EA8"/>
    <w:rsid w:val="00AB2C06"/>
    <w:rsid w:val="00AB2F41"/>
    <w:rsid w:val="00BB7D76"/>
    <w:rsid w:val="00BC6834"/>
    <w:rsid w:val="00BE786D"/>
    <w:rsid w:val="00C4219B"/>
    <w:rsid w:val="00C57DDB"/>
    <w:rsid w:val="00C638C4"/>
    <w:rsid w:val="00C94999"/>
    <w:rsid w:val="00CC0884"/>
    <w:rsid w:val="00CF016E"/>
    <w:rsid w:val="00D2092A"/>
    <w:rsid w:val="00D921FB"/>
    <w:rsid w:val="00D979CF"/>
    <w:rsid w:val="00DA28B7"/>
    <w:rsid w:val="00DD4FD2"/>
    <w:rsid w:val="00E25513"/>
    <w:rsid w:val="00E62305"/>
    <w:rsid w:val="00E65F9D"/>
    <w:rsid w:val="00E82C6E"/>
    <w:rsid w:val="00EE51F6"/>
    <w:rsid w:val="00EF53DC"/>
    <w:rsid w:val="00F02967"/>
    <w:rsid w:val="00F15BCE"/>
    <w:rsid w:val="00F23F72"/>
    <w:rsid w:val="00F7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A65EA8"/>
    <w:rPr>
      <w:rFonts w:eastAsia="MS Mincho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65EA8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NormaleWeb">
    <w:name w:val="Normal (Web)"/>
    <w:basedOn w:val="Normale"/>
    <w:uiPriority w:val="99"/>
    <w:unhideWhenUsed/>
    <w:rsid w:val="007831B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395FF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95FF0"/>
    <w:rPr>
      <w:b/>
      <w:bCs/>
    </w:rPr>
  </w:style>
  <w:style w:type="character" w:styleId="Enfasicorsivo">
    <w:name w:val="Emphasis"/>
    <w:basedOn w:val="Carpredefinitoparagrafo"/>
    <w:uiPriority w:val="20"/>
    <w:qFormat/>
    <w:rsid w:val="00395FF0"/>
    <w:rPr>
      <w:i/>
      <w:iCs/>
    </w:rPr>
  </w:style>
  <w:style w:type="character" w:customStyle="1" w:styleId="object">
    <w:name w:val="object"/>
    <w:basedOn w:val="Carpredefinitoparagrafo"/>
    <w:rsid w:val="00395FF0"/>
  </w:style>
  <w:style w:type="character" w:styleId="Collegamentoipertestuale">
    <w:name w:val="Hyperlink"/>
    <w:basedOn w:val="Carpredefinitoparagrafo"/>
    <w:uiPriority w:val="99"/>
    <w:unhideWhenUsed/>
    <w:rsid w:val="001357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8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gubbio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mpierantozzi</dc:creator>
  <cp:lastModifiedBy>bmenichetti</cp:lastModifiedBy>
  <cp:revision>11</cp:revision>
  <cp:lastPrinted>2023-07-25T06:49:00Z</cp:lastPrinted>
  <dcterms:created xsi:type="dcterms:W3CDTF">2025-02-03T13:39:00Z</dcterms:created>
  <dcterms:modified xsi:type="dcterms:W3CDTF">2025-02-05T10:05:00Z</dcterms:modified>
</cp:coreProperties>
</file>