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2E" w:rsidRPr="00BB21A1" w:rsidRDefault="0070542E" w:rsidP="0070542E">
      <w:pPr>
        <w:pStyle w:val="Default"/>
        <w:tabs>
          <w:tab w:val="left" w:pos="9639"/>
        </w:tabs>
        <w:spacing w:line="360" w:lineRule="auto"/>
        <w:ind w:left="426" w:right="864"/>
        <w:jc w:val="both"/>
        <w:rPr>
          <w:sz w:val="20"/>
          <w:szCs w:val="20"/>
        </w:rPr>
      </w:pPr>
    </w:p>
    <w:p w:rsidR="00D0502B" w:rsidRPr="00BB21A1" w:rsidRDefault="0070542E" w:rsidP="0070542E">
      <w:pPr>
        <w:pStyle w:val="Default"/>
        <w:tabs>
          <w:tab w:val="left" w:pos="9639"/>
        </w:tabs>
        <w:spacing w:line="360" w:lineRule="auto"/>
        <w:ind w:left="426" w:right="864"/>
        <w:jc w:val="both"/>
      </w:pPr>
      <w:r w:rsidRPr="00BB21A1">
        <w:rPr>
          <w:sz w:val="20"/>
          <w:szCs w:val="20"/>
        </w:rPr>
        <w:t xml:space="preserve"> </w:t>
      </w:r>
    </w:p>
    <w:p w:rsidR="008B2C80" w:rsidRPr="00BB21A1" w:rsidRDefault="008B2C80" w:rsidP="008B2C80">
      <w:pPr>
        <w:pStyle w:val="Default"/>
        <w:tabs>
          <w:tab w:val="left" w:pos="9639"/>
        </w:tabs>
        <w:spacing w:line="360" w:lineRule="auto"/>
        <w:ind w:left="426" w:right="864"/>
        <w:jc w:val="both"/>
        <w:rPr>
          <w:sz w:val="20"/>
          <w:szCs w:val="20"/>
        </w:rPr>
      </w:pPr>
    </w:p>
    <w:p w:rsidR="008B2C80" w:rsidRPr="00BB21A1" w:rsidRDefault="008B2C80" w:rsidP="008B2C80">
      <w:pPr>
        <w:pStyle w:val="Default"/>
        <w:tabs>
          <w:tab w:val="left" w:pos="9639"/>
        </w:tabs>
        <w:spacing w:line="360" w:lineRule="auto"/>
        <w:ind w:left="426" w:right="864"/>
        <w:jc w:val="center"/>
        <w:rPr>
          <w:b/>
          <w:bCs/>
          <w:sz w:val="20"/>
          <w:szCs w:val="20"/>
        </w:rPr>
      </w:pPr>
      <w:r w:rsidRPr="00BB21A1">
        <w:rPr>
          <w:b/>
          <w:bCs/>
          <w:sz w:val="20"/>
          <w:szCs w:val="20"/>
        </w:rPr>
        <w:t>AVVISO PUBBLICO</w:t>
      </w:r>
    </w:p>
    <w:p w:rsidR="008B2C80" w:rsidRPr="00BB21A1" w:rsidRDefault="008B2C80" w:rsidP="008B2C80">
      <w:pPr>
        <w:pStyle w:val="Default"/>
        <w:tabs>
          <w:tab w:val="left" w:pos="9639"/>
        </w:tabs>
        <w:spacing w:line="360" w:lineRule="auto"/>
        <w:ind w:left="426" w:right="864"/>
        <w:jc w:val="center"/>
        <w:rPr>
          <w:sz w:val="20"/>
          <w:szCs w:val="20"/>
        </w:rPr>
      </w:pPr>
    </w:p>
    <w:p w:rsidR="008B2C80" w:rsidRDefault="008B2C80" w:rsidP="008B2C80">
      <w:pPr>
        <w:pStyle w:val="Default"/>
        <w:tabs>
          <w:tab w:val="left" w:pos="9639"/>
        </w:tabs>
        <w:spacing w:line="360" w:lineRule="auto"/>
        <w:ind w:left="426" w:right="864"/>
        <w:jc w:val="both"/>
        <w:rPr>
          <w:b/>
          <w:bCs/>
          <w:sz w:val="20"/>
          <w:szCs w:val="20"/>
        </w:rPr>
      </w:pPr>
      <w:r w:rsidRPr="00BB21A1">
        <w:rPr>
          <w:b/>
          <w:bCs/>
          <w:sz w:val="20"/>
          <w:szCs w:val="20"/>
        </w:rPr>
        <w:t>PER LA RICERCA DI SPONSOR DEGLI EVENTI / MANIFESTAZIONI / INIZIATIVE IN OCCASIONE DELLA</w:t>
      </w:r>
      <w:r w:rsidR="00E80135" w:rsidRPr="00BB21A1">
        <w:rPr>
          <w:b/>
          <w:bCs/>
        </w:rPr>
        <w:t xml:space="preserve"> FINALE REGIONALE DI MISS ITALIA 2025 </w:t>
      </w:r>
      <w:r w:rsidR="00E80135" w:rsidRPr="00BB21A1">
        <w:rPr>
          <w:b/>
          <w:bCs/>
          <w:sz w:val="20"/>
          <w:szCs w:val="20"/>
        </w:rPr>
        <w:t xml:space="preserve">(31 AGOSTO </w:t>
      </w:r>
      <w:r w:rsidRPr="00BB21A1">
        <w:rPr>
          <w:b/>
          <w:bCs/>
          <w:sz w:val="20"/>
          <w:szCs w:val="20"/>
        </w:rPr>
        <w:t xml:space="preserve">2025) </w:t>
      </w:r>
    </w:p>
    <w:p w:rsidR="00BB21A1" w:rsidRPr="00BB21A1" w:rsidRDefault="00BB21A1" w:rsidP="008B2C80">
      <w:pPr>
        <w:pStyle w:val="Default"/>
        <w:tabs>
          <w:tab w:val="left" w:pos="9639"/>
        </w:tabs>
        <w:spacing w:line="360" w:lineRule="auto"/>
        <w:ind w:left="426" w:right="864"/>
        <w:jc w:val="both"/>
        <w:rPr>
          <w:sz w:val="20"/>
          <w:szCs w:val="20"/>
        </w:rPr>
      </w:pPr>
    </w:p>
    <w:p w:rsidR="008B2C80" w:rsidRPr="00BB21A1" w:rsidRDefault="008B2C80" w:rsidP="008B2C80">
      <w:pPr>
        <w:pStyle w:val="Default"/>
        <w:tabs>
          <w:tab w:val="left" w:pos="9639"/>
        </w:tabs>
        <w:spacing w:line="360" w:lineRule="auto"/>
        <w:ind w:left="426" w:right="864"/>
        <w:jc w:val="both"/>
        <w:rPr>
          <w:sz w:val="20"/>
          <w:szCs w:val="20"/>
        </w:rPr>
      </w:pPr>
      <w:r w:rsidRPr="00BB21A1">
        <w:rPr>
          <w:b/>
          <w:bCs/>
          <w:sz w:val="20"/>
          <w:szCs w:val="20"/>
        </w:rPr>
        <w:t>IL DIRIGENTE DEL SETTORE SOCIALE – CULTURA - TURISMO</w:t>
      </w:r>
    </w:p>
    <w:p w:rsidR="00BB21A1" w:rsidRPr="00BB21A1" w:rsidRDefault="00E13AD3" w:rsidP="00BB21A1">
      <w:pPr>
        <w:pStyle w:val="Default"/>
        <w:jc w:val="both"/>
        <w:rPr>
          <w:rFonts w:eastAsia="Calibri"/>
          <w:iCs/>
          <w:color w:val="auto"/>
          <w:sz w:val="20"/>
          <w:szCs w:val="20"/>
        </w:rPr>
      </w:pPr>
      <w:r w:rsidRPr="00BB21A1">
        <w:rPr>
          <w:rFonts w:eastAsia="Calibri"/>
          <w:b/>
          <w:bCs/>
          <w:iCs/>
          <w:color w:val="auto"/>
          <w:sz w:val="20"/>
          <w:szCs w:val="20"/>
        </w:rPr>
        <w:t xml:space="preserve">Premesso </w:t>
      </w:r>
      <w:r w:rsidRPr="00BB21A1">
        <w:rPr>
          <w:rFonts w:eastAsia="Calibri"/>
          <w:iCs/>
          <w:color w:val="auto"/>
          <w:sz w:val="20"/>
          <w:szCs w:val="20"/>
        </w:rPr>
        <w:t xml:space="preserve">che </w:t>
      </w:r>
    </w:p>
    <w:p w:rsidR="00BB21A1" w:rsidRPr="00BB21A1" w:rsidRDefault="00E13AD3" w:rsidP="00F55F8C">
      <w:pPr>
        <w:pStyle w:val="Default"/>
        <w:numPr>
          <w:ilvl w:val="0"/>
          <w:numId w:val="9"/>
        </w:numPr>
        <w:jc w:val="both"/>
        <w:rPr>
          <w:rFonts w:eastAsia="Calibri"/>
          <w:sz w:val="20"/>
          <w:szCs w:val="20"/>
        </w:rPr>
      </w:pPr>
      <w:r w:rsidRPr="00BB21A1">
        <w:rPr>
          <w:rFonts w:eastAsia="Calibri"/>
          <w:iCs/>
          <w:color w:val="auto"/>
          <w:sz w:val="20"/>
          <w:szCs w:val="20"/>
        </w:rPr>
        <w:t>l’Amministrazione Comunale ha intenzione di sostenere le attività di carattere culturale, sportivo e ricreativo, che contribuiscano a tenere alto il livello culturale cittadino nonché a sostenere e rilanciare il comparto turistico;</w:t>
      </w:r>
    </w:p>
    <w:p w:rsidR="00E13AD3" w:rsidRPr="00BB21A1" w:rsidRDefault="00E13AD3" w:rsidP="00F55F8C">
      <w:pPr>
        <w:pStyle w:val="Default"/>
        <w:numPr>
          <w:ilvl w:val="0"/>
          <w:numId w:val="9"/>
        </w:numPr>
        <w:jc w:val="both"/>
        <w:rPr>
          <w:rFonts w:eastAsia="Calibri"/>
          <w:sz w:val="20"/>
          <w:szCs w:val="20"/>
        </w:rPr>
      </w:pPr>
      <w:r w:rsidRPr="00BB21A1">
        <w:rPr>
          <w:rFonts w:eastAsia="Calibri"/>
          <w:sz w:val="20"/>
          <w:szCs w:val="20"/>
        </w:rPr>
        <w:t xml:space="preserve">La Società </w:t>
      </w:r>
      <w:proofErr w:type="spellStart"/>
      <w:r w:rsidRPr="00BB21A1">
        <w:rPr>
          <w:rFonts w:eastAsia="Calibri"/>
          <w:sz w:val="20"/>
          <w:szCs w:val="20"/>
        </w:rPr>
        <w:t>Isogroup</w:t>
      </w:r>
      <w:proofErr w:type="spellEnd"/>
      <w:r w:rsidR="00E80135" w:rsidRPr="00BB21A1">
        <w:rPr>
          <w:rFonts w:eastAsia="Calibri"/>
          <w:sz w:val="20"/>
          <w:szCs w:val="20"/>
        </w:rPr>
        <w:t xml:space="preserve"> di Recanati (MC)</w:t>
      </w:r>
      <w:r w:rsidRPr="00BB21A1">
        <w:rPr>
          <w:rFonts w:eastAsia="Calibri"/>
          <w:sz w:val="20"/>
          <w:szCs w:val="20"/>
        </w:rPr>
        <w:t xml:space="preserve"> ha proposto al Comune di ospitare la finale regionale del Concorso Miss Italia 2025, nella serata del 31 agosto p.v.</w:t>
      </w:r>
    </w:p>
    <w:p w:rsidR="00BB21A1" w:rsidRPr="00BB21A1" w:rsidRDefault="00BB21A1" w:rsidP="00BB21A1">
      <w:pPr>
        <w:tabs>
          <w:tab w:val="left" w:pos="346"/>
        </w:tabs>
        <w:ind w:right="14"/>
        <w:jc w:val="both"/>
        <w:rPr>
          <w:rFonts w:ascii="Arial" w:eastAsia="Calibri" w:hAnsi="Arial" w:cs="Arial"/>
          <w:sz w:val="20"/>
          <w:szCs w:val="20"/>
        </w:rPr>
      </w:pPr>
    </w:p>
    <w:p w:rsidR="00E13AD3" w:rsidRPr="00BB21A1" w:rsidRDefault="00E13AD3" w:rsidP="00BB21A1">
      <w:pPr>
        <w:tabs>
          <w:tab w:val="left" w:pos="346"/>
        </w:tabs>
        <w:ind w:right="14"/>
        <w:jc w:val="both"/>
        <w:rPr>
          <w:rFonts w:ascii="Arial" w:eastAsia="Calibri" w:hAnsi="Arial" w:cs="Arial"/>
          <w:sz w:val="20"/>
          <w:szCs w:val="20"/>
        </w:rPr>
      </w:pPr>
      <w:r w:rsidRPr="00BB21A1">
        <w:rPr>
          <w:rFonts w:ascii="Arial" w:eastAsia="Calibri" w:hAnsi="Arial" w:cs="Arial"/>
          <w:b/>
          <w:sz w:val="20"/>
          <w:szCs w:val="20"/>
        </w:rPr>
        <w:t>Dato atto</w:t>
      </w:r>
      <w:r w:rsidRPr="00BB21A1">
        <w:rPr>
          <w:rFonts w:ascii="Arial" w:eastAsia="Calibri" w:hAnsi="Arial" w:cs="Arial"/>
          <w:sz w:val="20"/>
          <w:szCs w:val="20"/>
        </w:rPr>
        <w:t xml:space="preserve"> che ai sensi del “Regolamento per la tutela del centro storico” approvato con delibera di CC. 104/2003 è la giunta che delibera per l’uso appropriato degli spazi di particolare pregio nel centro storico.</w:t>
      </w:r>
    </w:p>
    <w:p w:rsidR="00E13AD3" w:rsidRPr="00BB21A1" w:rsidRDefault="00E13AD3" w:rsidP="00BB21A1">
      <w:pPr>
        <w:pStyle w:val="Default"/>
        <w:jc w:val="both"/>
        <w:rPr>
          <w:rFonts w:eastAsia="Calibri"/>
          <w:bCs/>
          <w:iCs/>
          <w:color w:val="auto"/>
          <w:sz w:val="20"/>
          <w:szCs w:val="20"/>
        </w:rPr>
      </w:pPr>
      <w:r w:rsidRPr="00BB21A1">
        <w:rPr>
          <w:rFonts w:eastAsia="Calibri"/>
          <w:b/>
          <w:bCs/>
          <w:iCs/>
          <w:color w:val="auto"/>
          <w:sz w:val="20"/>
          <w:szCs w:val="20"/>
        </w:rPr>
        <w:t xml:space="preserve">Dato atto </w:t>
      </w:r>
      <w:r w:rsidRPr="00BB21A1">
        <w:rPr>
          <w:rFonts w:eastAsia="Calibri"/>
          <w:bCs/>
          <w:iCs/>
          <w:color w:val="auto"/>
          <w:sz w:val="20"/>
          <w:szCs w:val="20"/>
        </w:rPr>
        <w:t xml:space="preserve">che le spese a carico del comune di Gubbio per l’organizzazione dell’evento sono dettagliatamente individuate nella delibera di giunta </w:t>
      </w:r>
      <w:r w:rsidR="00793697">
        <w:rPr>
          <w:rFonts w:eastAsia="Calibri"/>
          <w:bCs/>
          <w:iCs/>
          <w:color w:val="auto"/>
          <w:sz w:val="20"/>
          <w:szCs w:val="20"/>
        </w:rPr>
        <w:t>assunta in data 20 agosto 202</w:t>
      </w:r>
      <w:bookmarkStart w:id="0" w:name="_GoBack"/>
      <w:bookmarkEnd w:id="0"/>
      <w:r w:rsidR="00793697">
        <w:rPr>
          <w:rFonts w:eastAsia="Calibri"/>
          <w:bCs/>
          <w:iCs/>
          <w:color w:val="auto"/>
          <w:sz w:val="20"/>
          <w:szCs w:val="20"/>
        </w:rPr>
        <w:t>5</w:t>
      </w:r>
      <w:r w:rsidRPr="00BB21A1">
        <w:rPr>
          <w:rFonts w:eastAsia="Calibri"/>
          <w:bCs/>
          <w:iCs/>
          <w:color w:val="auto"/>
          <w:sz w:val="20"/>
          <w:szCs w:val="20"/>
        </w:rPr>
        <w:t xml:space="preserve"> per una spesa complessiva di € 10.000,00 coperta da fondi comunali e da eventuali sponsorizzazioni;  </w:t>
      </w:r>
    </w:p>
    <w:p w:rsidR="00E13AD3" w:rsidRPr="00BB21A1" w:rsidRDefault="00E13AD3" w:rsidP="000F34F6">
      <w:pPr>
        <w:pStyle w:val="Default"/>
        <w:jc w:val="both"/>
        <w:rPr>
          <w:rFonts w:eastAsia="Calibri"/>
          <w:bCs/>
          <w:iCs/>
          <w:color w:val="auto"/>
          <w:sz w:val="20"/>
          <w:szCs w:val="20"/>
        </w:rPr>
      </w:pPr>
    </w:p>
    <w:p w:rsidR="00E13AD3" w:rsidRPr="00BB21A1" w:rsidRDefault="00E13AD3" w:rsidP="00BB21A1">
      <w:pPr>
        <w:pStyle w:val="Default"/>
        <w:jc w:val="both"/>
        <w:rPr>
          <w:rFonts w:eastAsia="Calibri"/>
          <w:bCs/>
          <w:iCs/>
          <w:color w:val="auto"/>
          <w:sz w:val="20"/>
          <w:szCs w:val="20"/>
        </w:rPr>
      </w:pPr>
      <w:r w:rsidRPr="00BB21A1">
        <w:rPr>
          <w:rFonts w:eastAsia="Calibri"/>
          <w:b/>
          <w:bCs/>
          <w:iCs/>
          <w:color w:val="auto"/>
          <w:sz w:val="20"/>
          <w:szCs w:val="20"/>
        </w:rPr>
        <w:t>Visto</w:t>
      </w:r>
      <w:r w:rsidRPr="00BB21A1">
        <w:rPr>
          <w:rFonts w:eastAsia="Calibri"/>
          <w:bCs/>
          <w:iCs/>
          <w:color w:val="auto"/>
          <w:sz w:val="20"/>
          <w:szCs w:val="20"/>
        </w:rPr>
        <w:t xml:space="preserve"> che le somme direttamente a carico dell’amministrazione comunale sono allocate nel Bilancio di previsione 2025 – 2027 al capitolo PP517-660, esercizio finanziario 2025; </w:t>
      </w:r>
    </w:p>
    <w:p w:rsidR="00E13AD3" w:rsidRPr="00BB21A1" w:rsidRDefault="00E13AD3" w:rsidP="000F34F6">
      <w:pPr>
        <w:pStyle w:val="Default"/>
        <w:jc w:val="both"/>
        <w:rPr>
          <w:rFonts w:eastAsia="Calibri"/>
          <w:bCs/>
          <w:iCs/>
          <w:color w:val="auto"/>
          <w:sz w:val="20"/>
          <w:szCs w:val="20"/>
        </w:rPr>
      </w:pPr>
    </w:p>
    <w:p w:rsidR="00E13AD3" w:rsidRPr="00BB21A1" w:rsidRDefault="00E13AD3" w:rsidP="00BB21A1">
      <w:pPr>
        <w:pStyle w:val="Default"/>
        <w:jc w:val="both"/>
        <w:rPr>
          <w:rFonts w:eastAsia="Calibri"/>
          <w:bCs/>
          <w:iCs/>
          <w:color w:val="auto"/>
          <w:sz w:val="20"/>
          <w:szCs w:val="20"/>
        </w:rPr>
      </w:pPr>
      <w:r w:rsidRPr="00BB21A1">
        <w:rPr>
          <w:rFonts w:eastAsia="Calibri"/>
          <w:b/>
          <w:bCs/>
          <w:iCs/>
          <w:color w:val="auto"/>
          <w:sz w:val="20"/>
          <w:szCs w:val="20"/>
        </w:rPr>
        <w:t>Considerato</w:t>
      </w:r>
      <w:r w:rsidRPr="00BB21A1">
        <w:rPr>
          <w:rFonts w:eastAsia="Calibri"/>
          <w:bCs/>
          <w:iCs/>
          <w:color w:val="auto"/>
          <w:sz w:val="20"/>
          <w:szCs w:val="20"/>
        </w:rPr>
        <w:t xml:space="preserve"> che al fine di alleggerire il carico finanziario a carico del Comune la Giunta Comunale ha fornito come specifico atto di indirizzo a questo Settore il reperimento di sponsorizzazioni private nelle modalità previste dal Regolamento Comunale sulla Disciplina dei Contratti di Sponsorizzazione approvato con Delibera di Consiglio Comunale n. 36 del 21.02.2012 </w:t>
      </w:r>
    </w:p>
    <w:p w:rsidR="00E13AD3" w:rsidRPr="00BB21A1" w:rsidRDefault="00E13AD3" w:rsidP="000F34F6">
      <w:pPr>
        <w:pStyle w:val="Default"/>
        <w:jc w:val="both"/>
        <w:rPr>
          <w:rFonts w:eastAsia="Calibri"/>
          <w:bCs/>
          <w:iCs/>
          <w:color w:val="auto"/>
          <w:sz w:val="20"/>
          <w:szCs w:val="20"/>
        </w:rPr>
      </w:pPr>
    </w:p>
    <w:p w:rsidR="00E13AD3" w:rsidRPr="00BB21A1" w:rsidRDefault="00E13AD3" w:rsidP="00BB21A1">
      <w:pPr>
        <w:pStyle w:val="Default"/>
        <w:jc w:val="both"/>
        <w:rPr>
          <w:rFonts w:eastAsia="Calibri"/>
          <w:bCs/>
          <w:iCs/>
          <w:color w:val="auto"/>
          <w:sz w:val="20"/>
          <w:szCs w:val="20"/>
        </w:rPr>
      </w:pPr>
      <w:r w:rsidRPr="00BB21A1">
        <w:rPr>
          <w:rFonts w:eastAsia="Calibri"/>
          <w:b/>
          <w:bCs/>
          <w:iCs/>
          <w:color w:val="auto"/>
          <w:sz w:val="20"/>
          <w:szCs w:val="20"/>
        </w:rPr>
        <w:t>Dato atto</w:t>
      </w:r>
      <w:r w:rsidRPr="00BB21A1">
        <w:rPr>
          <w:rFonts w:eastAsia="Calibri"/>
          <w:bCs/>
          <w:iCs/>
          <w:color w:val="auto"/>
          <w:sz w:val="20"/>
          <w:szCs w:val="20"/>
        </w:rPr>
        <w:t xml:space="preserve"> che il reperimento degli sponsor avverrà conformemente a quanto previsto dal contratto di prestazione con la Società attualmente concessionaria a livello regionale (Umbria e Marche) dell’organizzazione della manifestazione, ISOGROUP </w:t>
      </w:r>
      <w:proofErr w:type="spellStart"/>
      <w:r w:rsidRPr="00BB21A1">
        <w:rPr>
          <w:rFonts w:eastAsia="Calibri"/>
          <w:bCs/>
          <w:iCs/>
          <w:color w:val="auto"/>
          <w:sz w:val="20"/>
          <w:szCs w:val="20"/>
        </w:rPr>
        <w:t>S.r.l.s</w:t>
      </w:r>
      <w:proofErr w:type="spellEnd"/>
      <w:r w:rsidRPr="00BB21A1">
        <w:rPr>
          <w:rFonts w:eastAsia="Calibri"/>
          <w:bCs/>
          <w:iCs/>
          <w:color w:val="auto"/>
          <w:sz w:val="20"/>
          <w:szCs w:val="20"/>
        </w:rPr>
        <w:t xml:space="preserve">. con sede legale a Recanati (MC) il quale prevede espressamente la possibilità di collocamento di sponsor sia in sede di promozione (locandine, manifesti, ecc) sia durante lo svolgimento della serata purché non in concorrenza dal punto di vista merceologico con gli sponsor nazionali del Concorso di cui trattasi; </w:t>
      </w:r>
    </w:p>
    <w:p w:rsidR="00E13AD3" w:rsidRPr="00BB21A1" w:rsidRDefault="00E13AD3" w:rsidP="00BB21A1">
      <w:pPr>
        <w:pStyle w:val="Default"/>
        <w:jc w:val="both"/>
        <w:rPr>
          <w:rFonts w:eastAsia="Calibri"/>
          <w:iCs/>
        </w:rPr>
      </w:pPr>
    </w:p>
    <w:p w:rsidR="008B2C80" w:rsidRPr="00BB21A1" w:rsidRDefault="008B2C80" w:rsidP="00BB21A1">
      <w:pPr>
        <w:pStyle w:val="Default"/>
        <w:tabs>
          <w:tab w:val="left" w:pos="567"/>
        </w:tabs>
        <w:spacing w:after="31" w:line="360" w:lineRule="auto"/>
        <w:ind w:right="864"/>
        <w:jc w:val="both"/>
        <w:rPr>
          <w:sz w:val="20"/>
          <w:szCs w:val="20"/>
        </w:rPr>
      </w:pPr>
      <w:r w:rsidRPr="00BB21A1">
        <w:rPr>
          <w:sz w:val="20"/>
          <w:szCs w:val="20"/>
        </w:rPr>
        <w:t xml:space="preserve">Richiamati: </w:t>
      </w:r>
    </w:p>
    <w:p w:rsidR="008B2C80" w:rsidRPr="00BB21A1" w:rsidRDefault="008B2C80" w:rsidP="008B2C80">
      <w:pPr>
        <w:pStyle w:val="Default"/>
        <w:numPr>
          <w:ilvl w:val="0"/>
          <w:numId w:val="4"/>
        </w:numPr>
        <w:tabs>
          <w:tab w:val="left" w:pos="567"/>
        </w:tabs>
        <w:spacing w:after="31" w:line="360" w:lineRule="auto"/>
        <w:ind w:left="426" w:right="864"/>
        <w:jc w:val="both"/>
        <w:rPr>
          <w:sz w:val="20"/>
          <w:szCs w:val="20"/>
        </w:rPr>
      </w:pPr>
      <w:r w:rsidRPr="00BB21A1">
        <w:rPr>
          <w:sz w:val="20"/>
          <w:szCs w:val="20"/>
        </w:rPr>
        <w:lastRenderedPageBreak/>
        <w:t xml:space="preserve">l’art 134 c. 4 del D. </w:t>
      </w:r>
      <w:proofErr w:type="spellStart"/>
      <w:r w:rsidRPr="00BB21A1">
        <w:rPr>
          <w:sz w:val="20"/>
          <w:szCs w:val="20"/>
        </w:rPr>
        <w:t>Lgs</w:t>
      </w:r>
      <w:proofErr w:type="spellEnd"/>
      <w:r w:rsidRPr="00BB21A1">
        <w:rPr>
          <w:sz w:val="20"/>
          <w:szCs w:val="20"/>
        </w:rPr>
        <w:t xml:space="preserve">. 36/2023 che ha espressamente previsto il ricorso a forme contrattuali di sponsorizzazione da parte degli enti locali con pubblicazione di avviso sul sito internet della stazione appaltante; </w:t>
      </w:r>
    </w:p>
    <w:p w:rsidR="008B2C80" w:rsidRDefault="008B2C80" w:rsidP="008B2C80">
      <w:pPr>
        <w:pStyle w:val="Default"/>
        <w:numPr>
          <w:ilvl w:val="0"/>
          <w:numId w:val="4"/>
        </w:numPr>
        <w:tabs>
          <w:tab w:val="left" w:pos="567"/>
        </w:tabs>
        <w:spacing w:after="31" w:line="360" w:lineRule="auto"/>
        <w:ind w:left="426" w:right="864"/>
        <w:jc w:val="both"/>
        <w:rPr>
          <w:sz w:val="20"/>
          <w:szCs w:val="20"/>
        </w:rPr>
      </w:pPr>
      <w:r w:rsidRPr="00BB21A1">
        <w:rPr>
          <w:sz w:val="20"/>
          <w:szCs w:val="20"/>
        </w:rPr>
        <w:t xml:space="preserve">il REGOLAMENTO SULLA DISCIPLINA DEI CONTRATTI DI SPONSORIZZAZIONE Approvato con Deliberazione di Consiglio Comunale n. 36 del 21.02.2012, in particolare l’art. 11 avente ad oggetto “Regole generali e comuni”; </w:t>
      </w:r>
    </w:p>
    <w:p w:rsidR="008B2C80" w:rsidRPr="00BB21A1" w:rsidRDefault="008B2C80" w:rsidP="00793697">
      <w:pPr>
        <w:pStyle w:val="Default"/>
        <w:numPr>
          <w:ilvl w:val="0"/>
          <w:numId w:val="4"/>
        </w:numPr>
        <w:tabs>
          <w:tab w:val="left" w:pos="567"/>
        </w:tabs>
        <w:spacing w:after="31" w:line="360" w:lineRule="auto"/>
        <w:ind w:left="426" w:right="864"/>
        <w:jc w:val="both"/>
        <w:rPr>
          <w:sz w:val="20"/>
          <w:szCs w:val="20"/>
          <w:highlight w:val="yellow"/>
        </w:rPr>
      </w:pPr>
      <w:r w:rsidRPr="00793697">
        <w:rPr>
          <w:sz w:val="20"/>
          <w:szCs w:val="20"/>
        </w:rPr>
        <w:t>Vi</w:t>
      </w:r>
      <w:r w:rsidRPr="00BB21A1">
        <w:rPr>
          <w:sz w:val="20"/>
          <w:szCs w:val="20"/>
        </w:rPr>
        <w:t>sti gli indirizzi di cui alla deliberazione di Giunta Comunale del 2</w:t>
      </w:r>
      <w:r w:rsidR="004C27BE" w:rsidRPr="00BB21A1">
        <w:rPr>
          <w:sz w:val="20"/>
          <w:szCs w:val="20"/>
        </w:rPr>
        <w:t>0</w:t>
      </w:r>
      <w:r w:rsidRPr="00BB21A1">
        <w:rPr>
          <w:sz w:val="20"/>
          <w:szCs w:val="20"/>
        </w:rPr>
        <w:t>/0</w:t>
      </w:r>
      <w:r w:rsidR="00F30658" w:rsidRPr="00BB21A1">
        <w:rPr>
          <w:sz w:val="20"/>
          <w:szCs w:val="20"/>
        </w:rPr>
        <w:t>8</w:t>
      </w:r>
      <w:r w:rsidRPr="00BB21A1">
        <w:rPr>
          <w:sz w:val="20"/>
          <w:szCs w:val="20"/>
        </w:rPr>
        <w:t xml:space="preserve">/2025;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b/>
          <w:bCs/>
          <w:color w:val="000000"/>
          <w:sz w:val="20"/>
          <w:szCs w:val="20"/>
        </w:rPr>
        <w:t xml:space="preserve">RENDE NOTO </w:t>
      </w:r>
    </w:p>
    <w:p w:rsidR="00E80135"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che il Comune di Gubbio intende individuare, con il presente Avviso, soggetti disponibili a sponsorizzare la realizzazione di iniziative e manifestazioni inserite nel palinsesto degli eventi organizzati dall’Ente nei giorni antecedenti alla</w:t>
      </w:r>
      <w:r w:rsidR="00E80135" w:rsidRPr="00BB21A1">
        <w:rPr>
          <w:b/>
          <w:bCs/>
        </w:rPr>
        <w:t xml:space="preserve"> FINALE REGIONALE DI MISS ITALIA 2025</w:t>
      </w:r>
      <w:r w:rsidRPr="00BB21A1">
        <w:rPr>
          <w:rFonts w:ascii="Arial" w:hAnsi="Arial" w:cs="Arial"/>
          <w:color w:val="000000"/>
          <w:sz w:val="20"/>
          <w:szCs w:val="20"/>
        </w:rPr>
        <w:t xml:space="preserve">, al fine di promuovere l’immagine della Città sul piano turistico-commerciale e sostenerne quindi lo sviluppo socio-economico in virtù dell’ampia visibilità mediatica, sia </w:t>
      </w:r>
      <w:r w:rsidR="00E80135" w:rsidRPr="00BB21A1">
        <w:rPr>
          <w:rFonts w:ascii="Arial" w:hAnsi="Arial" w:cs="Arial"/>
          <w:color w:val="000000"/>
          <w:sz w:val="20"/>
          <w:szCs w:val="20"/>
        </w:rPr>
        <w:t xml:space="preserve">locale che </w:t>
      </w:r>
      <w:r w:rsidRPr="00BB21A1">
        <w:rPr>
          <w:rFonts w:ascii="Arial" w:hAnsi="Arial" w:cs="Arial"/>
          <w:color w:val="000000"/>
          <w:sz w:val="20"/>
          <w:szCs w:val="20"/>
        </w:rPr>
        <w:t>nazionale</w:t>
      </w:r>
      <w:r w:rsidR="00E80135" w:rsidRPr="00BB21A1">
        <w:rPr>
          <w:rFonts w:ascii="Arial" w:hAnsi="Arial" w:cs="Arial"/>
          <w:color w:val="000000"/>
          <w:sz w:val="20"/>
          <w:szCs w:val="20"/>
        </w:rPr>
        <w:t>.</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Il presente Avviso, in nessun modo vincolante per il Comune di Gubbio, è da intendersi finalizzato alla ricezione di offerte di sponsorizzazione da parte di operatori potenzialmente interessati. Le offerte di sponsorizzazione pervenute al Comune per effetto del presente Avviso non sono quindi da considerarsi vincolanti per lo </w:t>
      </w:r>
      <w:proofErr w:type="spellStart"/>
      <w:r w:rsidRPr="00BB21A1">
        <w:rPr>
          <w:rFonts w:ascii="Arial" w:hAnsi="Arial" w:cs="Arial"/>
          <w:color w:val="000000"/>
          <w:sz w:val="20"/>
          <w:szCs w:val="20"/>
        </w:rPr>
        <w:t>sponsee</w:t>
      </w:r>
      <w:proofErr w:type="spellEnd"/>
      <w:r w:rsidRPr="00BB21A1">
        <w:rPr>
          <w:rFonts w:ascii="Arial" w:hAnsi="Arial" w:cs="Arial"/>
          <w:color w:val="000000"/>
          <w:sz w:val="20"/>
          <w:szCs w:val="20"/>
        </w:rPr>
        <w:t xml:space="preserve"> ai fini della formalizzazione del contratto.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Non sono inoltre previste graduatorie, attribuzioni di punteggi o altre classificazioni in merito.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L'Amministrazione si riserva di individuare i candidati con i quali stipulare il contratto di sponsorizzazione.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b/>
          <w:bCs/>
          <w:color w:val="000000"/>
          <w:sz w:val="20"/>
          <w:szCs w:val="20"/>
        </w:rPr>
        <w:t xml:space="preserve">1. Soggetto promotore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Il Comune di Gubbio, responsabile della procedura di sponsorizzazione, assume il ruolo di </w:t>
      </w:r>
      <w:proofErr w:type="spellStart"/>
      <w:r w:rsidRPr="00BB21A1">
        <w:rPr>
          <w:rFonts w:ascii="Arial" w:hAnsi="Arial" w:cs="Arial"/>
          <w:b/>
          <w:bCs/>
          <w:color w:val="000000"/>
          <w:sz w:val="20"/>
          <w:szCs w:val="20"/>
        </w:rPr>
        <w:t>Sponsee</w:t>
      </w:r>
      <w:proofErr w:type="spellEnd"/>
      <w:r w:rsidRPr="00BB21A1">
        <w:rPr>
          <w:rFonts w:ascii="Arial" w:hAnsi="Arial" w:cs="Arial"/>
          <w:color w:val="000000"/>
          <w:sz w:val="20"/>
          <w:szCs w:val="20"/>
        </w:rPr>
        <w:t xml:space="preserv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b/>
          <w:bCs/>
          <w:color w:val="000000"/>
          <w:sz w:val="20"/>
          <w:szCs w:val="20"/>
        </w:rPr>
        <w:t xml:space="preserve">2. Definizioni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a) per “contratto di sponsorizzazione”: un contratto mediante il quale una parte (sponsor) si obbliga a versare una somma di denaro o a fornire beni o servizi a favore di un terzo (</w:t>
      </w:r>
      <w:proofErr w:type="spellStart"/>
      <w:r w:rsidRPr="00BB21A1">
        <w:rPr>
          <w:rFonts w:ascii="Arial" w:hAnsi="Arial" w:cs="Arial"/>
          <w:color w:val="000000"/>
          <w:sz w:val="20"/>
          <w:szCs w:val="20"/>
        </w:rPr>
        <w:t>sponsee</w:t>
      </w:r>
      <w:proofErr w:type="spellEnd"/>
      <w:r w:rsidRPr="00BB21A1">
        <w:rPr>
          <w:rFonts w:ascii="Arial" w:hAnsi="Arial" w:cs="Arial"/>
          <w:color w:val="000000"/>
          <w:sz w:val="20"/>
          <w:szCs w:val="20"/>
        </w:rPr>
        <w:t xml:space="preserve">), che a sua volta si impegna, nell’ambito delle proprie iniziative destinate al pubblico, a diffondere il nome dello sponsor tramite prestazioni accessorie di veicolazione del marchio, del logo o di altri messaggi a favore dello sponsor.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b) per “sponsor”: il soggetto che, al fine di incrementare la notorietà dei propri segni distintivi, corrisponde finanziamenti o altre utilità ad altro soggetto (</w:t>
      </w:r>
      <w:proofErr w:type="spellStart"/>
      <w:r w:rsidRPr="00BB21A1">
        <w:rPr>
          <w:rFonts w:ascii="Arial" w:hAnsi="Arial" w:cs="Arial"/>
          <w:color w:val="000000"/>
          <w:sz w:val="20"/>
          <w:szCs w:val="20"/>
        </w:rPr>
        <w:t>sponsee</w:t>
      </w:r>
      <w:proofErr w:type="spellEnd"/>
      <w:r w:rsidRPr="00BB21A1">
        <w:rPr>
          <w:rFonts w:ascii="Arial" w:hAnsi="Arial" w:cs="Arial"/>
          <w:color w:val="000000"/>
          <w:sz w:val="20"/>
          <w:szCs w:val="20"/>
        </w:rPr>
        <w:t xml:space="preserve">), </w:t>
      </w:r>
      <w:proofErr w:type="spellStart"/>
      <w:r w:rsidRPr="00BB21A1">
        <w:rPr>
          <w:rFonts w:ascii="Arial" w:hAnsi="Arial" w:cs="Arial"/>
          <w:color w:val="000000"/>
          <w:sz w:val="20"/>
          <w:szCs w:val="20"/>
        </w:rPr>
        <w:t>veicolatore</w:t>
      </w:r>
      <w:proofErr w:type="spellEnd"/>
      <w:r w:rsidRPr="00BB21A1">
        <w:rPr>
          <w:rFonts w:ascii="Arial" w:hAnsi="Arial" w:cs="Arial"/>
          <w:color w:val="000000"/>
          <w:sz w:val="20"/>
          <w:szCs w:val="20"/>
        </w:rPr>
        <w:t xml:space="preserve"> a fini pubblicitari del segno distintivo individuato dallo sponsor stesso; </w:t>
      </w:r>
    </w:p>
    <w:p w:rsidR="008B2C80" w:rsidRPr="00BB21A1" w:rsidRDefault="008B2C80" w:rsidP="008B2C80">
      <w:pPr>
        <w:tabs>
          <w:tab w:val="left" w:pos="9639"/>
        </w:tabs>
        <w:spacing w:line="360" w:lineRule="auto"/>
        <w:ind w:left="426" w:right="864"/>
        <w:jc w:val="both"/>
        <w:rPr>
          <w:rFonts w:ascii="Arial" w:hAnsi="Arial" w:cs="Arial"/>
          <w:color w:val="000000"/>
          <w:sz w:val="20"/>
          <w:szCs w:val="20"/>
        </w:rPr>
      </w:pPr>
      <w:r w:rsidRPr="00BB21A1">
        <w:rPr>
          <w:rFonts w:ascii="Arial" w:hAnsi="Arial" w:cs="Arial"/>
          <w:color w:val="000000"/>
          <w:sz w:val="20"/>
          <w:szCs w:val="20"/>
        </w:rPr>
        <w:lastRenderedPageBreak/>
        <w:t>c) per “</w:t>
      </w:r>
      <w:proofErr w:type="spellStart"/>
      <w:r w:rsidRPr="00BB21A1">
        <w:rPr>
          <w:rFonts w:ascii="Arial" w:hAnsi="Arial" w:cs="Arial"/>
          <w:color w:val="000000"/>
          <w:sz w:val="20"/>
          <w:szCs w:val="20"/>
        </w:rPr>
        <w:t>sponsee</w:t>
      </w:r>
      <w:proofErr w:type="spellEnd"/>
      <w:r w:rsidRPr="00BB21A1">
        <w:rPr>
          <w:rFonts w:ascii="Arial" w:hAnsi="Arial" w:cs="Arial"/>
          <w:color w:val="000000"/>
          <w:sz w:val="20"/>
          <w:szCs w:val="20"/>
        </w:rPr>
        <w:t>”: il soggetto sponsorizzato che rende una prestazione di mezzi, consistente nella divulgazione dei segni distintivi dello sponsor in modi previsti da contratto.</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b/>
          <w:bCs/>
          <w:color w:val="000000"/>
          <w:sz w:val="20"/>
          <w:szCs w:val="20"/>
        </w:rPr>
        <w:t xml:space="preserve">3. Soggetti a cui è rivolto l’avviso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L’avviso è rivolto a soggetti pubblici e privati, operatori economici quali imprese (anche individuali), società, enti ed associazioni, enti, fondazioni, cooperative e consorzi (anche temporanei) e istituzioni in genere, in qualunque forma costituite, pubbliche e private, persone fisiche, in possesso dei requisiti di ordine generale di cui agli artt. 94, 95 e 98 del D. </w:t>
      </w:r>
      <w:proofErr w:type="spellStart"/>
      <w:r w:rsidRPr="00BB21A1">
        <w:rPr>
          <w:rFonts w:ascii="Arial" w:hAnsi="Arial" w:cs="Arial"/>
          <w:color w:val="000000"/>
          <w:sz w:val="20"/>
          <w:szCs w:val="20"/>
        </w:rPr>
        <w:t>Lgs</w:t>
      </w:r>
      <w:proofErr w:type="spellEnd"/>
      <w:r w:rsidRPr="00BB21A1">
        <w:rPr>
          <w:rFonts w:ascii="Arial" w:hAnsi="Arial" w:cs="Arial"/>
          <w:color w:val="000000"/>
          <w:sz w:val="20"/>
          <w:szCs w:val="20"/>
        </w:rPr>
        <w:t xml:space="preserve">. 36/2023 per contrarre con la pubblica amministrazione, d’ora in poi denominati </w:t>
      </w:r>
      <w:r w:rsidRPr="00BB21A1">
        <w:rPr>
          <w:rFonts w:ascii="Arial" w:hAnsi="Arial" w:cs="Arial"/>
          <w:b/>
          <w:bCs/>
          <w:color w:val="000000"/>
          <w:sz w:val="20"/>
          <w:szCs w:val="20"/>
        </w:rPr>
        <w:t>Sponsor</w:t>
      </w:r>
      <w:r w:rsidRPr="00BB21A1">
        <w:rPr>
          <w:rFonts w:ascii="Arial" w:hAnsi="Arial" w:cs="Arial"/>
          <w:color w:val="000000"/>
          <w:sz w:val="20"/>
          <w:szCs w:val="20"/>
        </w:rPr>
        <w:t xml:space="preserv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Il Comune di Gubbio si riserva la facoltà di rifiutare proposte di sponsorizzazioni quando: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a) ritenga che possa derivare un conflitto di interesse tra l’attività pubblica e quella privata;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b) ravvisi nel messaggio pubblicitario un possibile pregiudizio o danno alla sua immagine o alle proprie iniziative;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c) la reputi inaccettabile per motivi di inopportunità generale.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Sono in ogni caso escluse le sponsorizzazioni proposte da soggetti che abbiano in atto controversie di natura legale o giudiziaria con il Comune di Gubbio, nonché quelle riguardanti: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a) propaganda di natura politica, sindacale, filosofica o religiosa;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b) pubblicità diretta o collegata a prodotti ed attività che possano ledere l’integrità psicofisica delle persone quali, ad esempio: tabacco, materiale pornografico, apparecchi e congegni da divertimento e intrattenimento (slot machine, ecc.);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c) messaggi offensivi, incluse le espressioni di fanatismo, razzismo, odio o minaccia;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È inoltre fatto divieto di promuovere prodotti e servizi negli spazi di proprietà, di competenza del Comune di Gubbio o di sua gestione, senza preventiva autorizzazione.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b/>
          <w:bCs/>
          <w:color w:val="000000"/>
          <w:sz w:val="20"/>
          <w:szCs w:val="20"/>
        </w:rPr>
        <w:t xml:space="preserve">4. Oggetto e tipologia delle sponsorizzazioni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L’oggetto delle sponsorizzazioni di cui al presente Avviso sono tutte le iniziative/manifestazioni inserite nel palinsesto degli eventi organizzati dal Comune di Gubbio anche in collaborazione con associazioni e soggetti terzi.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Il Comune di Gubbio, a fronte di sopravvenute esigenze, si riserva la facoltà di modificare il palinsesto e gli annessi “pacchetti di sponsorizzazioni”.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Le sponsorizzazioni, di cui al presente avviso, si intendono solo di natura finanziaria (erogazione economica).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L'Amministrazione potrà consentire la presenza di più sponsor per il progetto di cui si tratta, assicurando la contemporanea presenza dei rispettivi loghi, marchi e messaggi sul materiale promozionale.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b/>
          <w:bCs/>
          <w:color w:val="000000"/>
          <w:sz w:val="20"/>
          <w:szCs w:val="20"/>
        </w:rPr>
        <w:lastRenderedPageBreak/>
        <w:t xml:space="preserve">5. I pacchetti di sponsorizzazione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Il Comune d</w:t>
      </w:r>
      <w:r w:rsidR="005B2488" w:rsidRPr="00BB21A1">
        <w:rPr>
          <w:rFonts w:ascii="Arial" w:hAnsi="Arial" w:cs="Arial"/>
          <w:color w:val="000000"/>
          <w:sz w:val="20"/>
          <w:szCs w:val="20"/>
        </w:rPr>
        <w:t xml:space="preserve">i Gubbio ha individuato una sola </w:t>
      </w:r>
      <w:r w:rsidRPr="00BB21A1">
        <w:rPr>
          <w:rFonts w:ascii="Arial" w:hAnsi="Arial" w:cs="Arial"/>
          <w:color w:val="000000"/>
          <w:sz w:val="20"/>
          <w:szCs w:val="20"/>
        </w:rPr>
        <w:t>categorie di Sponsor (di cui all’</w:t>
      </w:r>
      <w:r w:rsidRPr="00BB21A1">
        <w:rPr>
          <w:rFonts w:ascii="Arial" w:hAnsi="Arial" w:cs="Arial"/>
          <w:iCs/>
          <w:color w:val="000000"/>
          <w:sz w:val="20"/>
          <w:szCs w:val="20"/>
        </w:rPr>
        <w:t>allegato B</w:t>
      </w:r>
      <w:r w:rsidRPr="00BB21A1">
        <w:rPr>
          <w:rFonts w:ascii="Arial" w:hAnsi="Arial" w:cs="Arial"/>
          <w:color w:val="000000"/>
          <w:sz w:val="20"/>
          <w:szCs w:val="20"/>
        </w:rPr>
        <w:t>); la visibilità di ciascun soggetto Sponsor sarà garantita in base al pacchetto di sponsorizzazione prescelto, nonché nel rispetto della convenzione firmata con</w:t>
      </w:r>
      <w:r w:rsidR="005B2488" w:rsidRPr="00BB21A1">
        <w:rPr>
          <w:rFonts w:ascii="Arial" w:hAnsi="Arial" w:cs="Arial"/>
          <w:color w:val="000000"/>
          <w:sz w:val="20"/>
          <w:szCs w:val="20"/>
        </w:rPr>
        <w:t xml:space="preserve"> </w:t>
      </w:r>
      <w:proofErr w:type="spellStart"/>
      <w:r w:rsidR="005B2488" w:rsidRPr="00BB21A1">
        <w:rPr>
          <w:rFonts w:ascii="Arial" w:hAnsi="Arial" w:cs="Arial"/>
          <w:color w:val="000000"/>
          <w:sz w:val="20"/>
          <w:szCs w:val="20"/>
        </w:rPr>
        <w:t>Isogroup</w:t>
      </w:r>
      <w:proofErr w:type="spellEnd"/>
      <w:r w:rsidR="005B2488" w:rsidRPr="00BB21A1">
        <w:rPr>
          <w:rFonts w:ascii="Arial" w:hAnsi="Arial" w:cs="Arial"/>
          <w:color w:val="000000"/>
          <w:sz w:val="20"/>
          <w:szCs w:val="20"/>
        </w:rPr>
        <w:t xml:space="preserve"> </w:t>
      </w:r>
      <w:proofErr w:type="spellStart"/>
      <w:r w:rsidR="005B2488" w:rsidRPr="00BB21A1">
        <w:rPr>
          <w:rFonts w:ascii="Arial" w:hAnsi="Arial" w:cs="Arial"/>
          <w:color w:val="000000"/>
          <w:sz w:val="20"/>
          <w:szCs w:val="20"/>
        </w:rPr>
        <w:t>Srls</w:t>
      </w:r>
      <w:proofErr w:type="spellEnd"/>
      <w:r w:rsidRPr="00BB21A1">
        <w:rPr>
          <w:rFonts w:ascii="Arial" w:hAnsi="Arial" w:cs="Arial"/>
          <w:color w:val="000000"/>
          <w:sz w:val="20"/>
          <w:szCs w:val="20"/>
        </w:rPr>
        <w:t>. titolare esclusivo di tutti i diritti di utilizzazione economico</w:t>
      </w:r>
      <w:r w:rsidR="005B2488" w:rsidRPr="00BB21A1">
        <w:rPr>
          <w:rFonts w:ascii="Arial" w:hAnsi="Arial" w:cs="Arial"/>
          <w:color w:val="000000"/>
          <w:sz w:val="20"/>
          <w:szCs w:val="20"/>
        </w:rPr>
        <w:t xml:space="preserve"> della manifestazione</w:t>
      </w:r>
      <w:r w:rsidRPr="00BB21A1">
        <w:rPr>
          <w:rFonts w:ascii="Arial" w:hAnsi="Arial" w:cs="Arial"/>
          <w:color w:val="000000"/>
          <w:sz w:val="20"/>
          <w:szCs w:val="20"/>
        </w:rPr>
        <w:t xml:space="preserv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La grafica con anche le posizioni dei loghi degli sponsor sarà definita successivamente e comunque sarà concordata con gli stessi preventivamente.</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L’importo minimo di sponsorizzazione è </w:t>
      </w:r>
      <w:r w:rsidR="005B2488" w:rsidRPr="00BB21A1">
        <w:rPr>
          <w:rFonts w:ascii="Arial" w:hAnsi="Arial" w:cs="Arial"/>
          <w:color w:val="000000"/>
          <w:sz w:val="20"/>
          <w:szCs w:val="20"/>
        </w:rPr>
        <w:t>fissato ad € 5</w:t>
      </w:r>
      <w:r w:rsidRPr="00BB21A1">
        <w:rPr>
          <w:rFonts w:ascii="Arial" w:hAnsi="Arial" w:cs="Arial"/>
          <w:color w:val="000000"/>
          <w:sz w:val="20"/>
          <w:szCs w:val="20"/>
        </w:rPr>
        <w:t xml:space="preserve">00,00 </w:t>
      </w:r>
      <w:r w:rsidR="00BB21A1" w:rsidRPr="00BB21A1">
        <w:rPr>
          <w:rFonts w:ascii="Arial" w:hAnsi="Arial" w:cs="Arial"/>
          <w:color w:val="000000"/>
          <w:sz w:val="20"/>
          <w:szCs w:val="20"/>
        </w:rPr>
        <w:t xml:space="preserve">(CINQUECENTO) </w:t>
      </w:r>
      <w:r w:rsidRPr="00BB21A1">
        <w:rPr>
          <w:rFonts w:ascii="Arial" w:hAnsi="Arial" w:cs="Arial"/>
          <w:color w:val="000000"/>
          <w:sz w:val="20"/>
          <w:szCs w:val="20"/>
        </w:rPr>
        <w:t xml:space="preserve">oltre Iva.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b/>
          <w:bCs/>
          <w:color w:val="000000"/>
          <w:sz w:val="20"/>
          <w:szCs w:val="20"/>
        </w:rPr>
        <w:t xml:space="preserve">6. Accordo di sponsorizzazione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I rapporti tra il Comune di Gubbio (</w:t>
      </w:r>
      <w:proofErr w:type="spellStart"/>
      <w:r w:rsidRPr="00BB21A1">
        <w:rPr>
          <w:rFonts w:ascii="Arial" w:hAnsi="Arial" w:cs="Arial"/>
          <w:color w:val="000000"/>
          <w:sz w:val="20"/>
          <w:szCs w:val="20"/>
        </w:rPr>
        <w:t>Sponsee</w:t>
      </w:r>
      <w:proofErr w:type="spellEnd"/>
      <w:r w:rsidRPr="00BB21A1">
        <w:rPr>
          <w:rFonts w:ascii="Arial" w:hAnsi="Arial" w:cs="Arial"/>
          <w:color w:val="000000"/>
          <w:sz w:val="20"/>
          <w:szCs w:val="20"/>
        </w:rPr>
        <w:t xml:space="preserve">) e gli Sponsor saranno disciplinati da apposito contratto di sponsorizzazione nel rispetto dell’art 134 c. 4 D. </w:t>
      </w:r>
      <w:proofErr w:type="spellStart"/>
      <w:r w:rsidRPr="00BB21A1">
        <w:rPr>
          <w:rFonts w:ascii="Arial" w:hAnsi="Arial" w:cs="Arial"/>
          <w:color w:val="000000"/>
          <w:sz w:val="20"/>
          <w:szCs w:val="20"/>
        </w:rPr>
        <w:t>Lgs</w:t>
      </w:r>
      <w:proofErr w:type="spellEnd"/>
      <w:r w:rsidRPr="00BB21A1">
        <w:rPr>
          <w:rFonts w:ascii="Arial" w:hAnsi="Arial" w:cs="Arial"/>
          <w:color w:val="000000"/>
          <w:sz w:val="20"/>
          <w:szCs w:val="20"/>
        </w:rPr>
        <w:t xml:space="preserve">. 36/2023 e del Regolamento comunale per la disciplina e la gestione delle sponsorizzazioni, approvato con deliberazione di C.C. n. 16 del 29.03.2011.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BB21A1">
        <w:rPr>
          <w:rFonts w:ascii="Arial" w:hAnsi="Arial" w:cs="Arial"/>
          <w:color w:val="000000"/>
          <w:sz w:val="20"/>
          <w:szCs w:val="20"/>
        </w:rPr>
        <w:t xml:space="preserve">Il contratto dovrà stabilire: </w:t>
      </w:r>
    </w:p>
    <w:p w:rsidR="008B2C80" w:rsidRPr="00BB21A1" w:rsidRDefault="002C7BC2" w:rsidP="00BB21A1">
      <w:pPr>
        <w:numPr>
          <w:ilvl w:val="0"/>
          <w:numId w:val="8"/>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BB21A1">
        <w:rPr>
          <w:rFonts w:ascii="Arial" w:hAnsi="Arial" w:cs="Arial"/>
          <w:color w:val="000000"/>
          <w:sz w:val="20"/>
          <w:szCs w:val="20"/>
        </w:rPr>
        <w:t>o</w:t>
      </w:r>
      <w:r w:rsidR="00AA1440" w:rsidRPr="00BB21A1">
        <w:rPr>
          <w:rFonts w:ascii="Arial" w:hAnsi="Arial" w:cs="Arial"/>
          <w:color w:val="000000"/>
          <w:sz w:val="20"/>
          <w:szCs w:val="20"/>
        </w:rPr>
        <w:t>g</w:t>
      </w:r>
      <w:r w:rsidR="008B2C80" w:rsidRPr="00BB21A1">
        <w:rPr>
          <w:rFonts w:ascii="Arial" w:hAnsi="Arial" w:cs="Arial"/>
          <w:color w:val="000000"/>
          <w:sz w:val="20"/>
          <w:szCs w:val="20"/>
        </w:rPr>
        <w:t xml:space="preserve">getto e la finalità dell’accordo di sponsorizzazione; </w:t>
      </w:r>
    </w:p>
    <w:p w:rsidR="008B2C80" w:rsidRPr="00BB21A1" w:rsidRDefault="005B2488" w:rsidP="00BB21A1">
      <w:pPr>
        <w:numPr>
          <w:ilvl w:val="0"/>
          <w:numId w:val="8"/>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BB21A1">
        <w:rPr>
          <w:rFonts w:ascii="Arial" w:hAnsi="Arial" w:cs="Arial"/>
          <w:color w:val="000000"/>
          <w:sz w:val="20"/>
          <w:szCs w:val="20"/>
        </w:rPr>
        <w:t>i</w:t>
      </w:r>
      <w:r w:rsidR="008B2C80" w:rsidRPr="00BB21A1">
        <w:rPr>
          <w:rFonts w:ascii="Arial" w:hAnsi="Arial" w:cs="Arial"/>
          <w:color w:val="000000"/>
          <w:sz w:val="20"/>
          <w:szCs w:val="20"/>
        </w:rPr>
        <w:t xml:space="preserve">mpegni dello sponsor; </w:t>
      </w:r>
    </w:p>
    <w:p w:rsidR="008B2C80" w:rsidRPr="00BB21A1" w:rsidRDefault="005B2488" w:rsidP="00BB21A1">
      <w:pPr>
        <w:numPr>
          <w:ilvl w:val="0"/>
          <w:numId w:val="8"/>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BB21A1">
        <w:rPr>
          <w:rFonts w:ascii="Arial" w:hAnsi="Arial" w:cs="Arial"/>
          <w:color w:val="000000"/>
          <w:sz w:val="20"/>
          <w:szCs w:val="20"/>
        </w:rPr>
        <w:t>i</w:t>
      </w:r>
      <w:r w:rsidR="008B2C80" w:rsidRPr="00BB21A1">
        <w:rPr>
          <w:rFonts w:ascii="Arial" w:hAnsi="Arial" w:cs="Arial"/>
          <w:color w:val="000000"/>
          <w:sz w:val="20"/>
          <w:szCs w:val="20"/>
        </w:rPr>
        <w:t xml:space="preserve">mpegni dello </w:t>
      </w:r>
      <w:proofErr w:type="spellStart"/>
      <w:r w:rsidR="008B2C80" w:rsidRPr="00BB21A1">
        <w:rPr>
          <w:rFonts w:ascii="Arial" w:hAnsi="Arial" w:cs="Arial"/>
          <w:color w:val="000000"/>
          <w:sz w:val="20"/>
          <w:szCs w:val="20"/>
        </w:rPr>
        <w:t>sponsee</w:t>
      </w:r>
      <w:proofErr w:type="spellEnd"/>
      <w:r w:rsidR="008B2C80" w:rsidRPr="00BB21A1">
        <w:rPr>
          <w:rFonts w:ascii="Arial" w:hAnsi="Arial" w:cs="Arial"/>
          <w:color w:val="000000"/>
          <w:sz w:val="20"/>
          <w:szCs w:val="20"/>
        </w:rPr>
        <w:t xml:space="preserve"> (ente); </w:t>
      </w:r>
    </w:p>
    <w:p w:rsidR="008B2C80" w:rsidRPr="00BB21A1" w:rsidRDefault="008B2C80" w:rsidP="00BB21A1">
      <w:pPr>
        <w:numPr>
          <w:ilvl w:val="0"/>
          <w:numId w:val="8"/>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il diritto dello sponsor alla utilizzazione degli spazi e degli altri strumenti di veicolazione concessi dallo </w:t>
      </w:r>
      <w:proofErr w:type="spellStart"/>
      <w:r w:rsidRPr="00BB21A1">
        <w:rPr>
          <w:rFonts w:ascii="Arial" w:hAnsi="Arial" w:cs="Arial"/>
          <w:color w:val="000000"/>
          <w:sz w:val="20"/>
          <w:szCs w:val="20"/>
        </w:rPr>
        <w:t>sponsee</w:t>
      </w:r>
      <w:proofErr w:type="spellEnd"/>
      <w:r w:rsidRPr="00BB21A1">
        <w:rPr>
          <w:rFonts w:ascii="Arial" w:hAnsi="Arial" w:cs="Arial"/>
          <w:color w:val="000000"/>
          <w:sz w:val="20"/>
          <w:szCs w:val="20"/>
        </w:rPr>
        <w:t xml:space="preserve">; </w:t>
      </w:r>
    </w:p>
    <w:p w:rsidR="008B2C80" w:rsidRPr="00BB21A1" w:rsidRDefault="00AA1440" w:rsidP="00BB21A1">
      <w:pPr>
        <w:numPr>
          <w:ilvl w:val="0"/>
          <w:numId w:val="8"/>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BB21A1">
        <w:rPr>
          <w:rFonts w:ascii="Arial" w:hAnsi="Arial" w:cs="Arial"/>
          <w:color w:val="000000"/>
          <w:sz w:val="20"/>
          <w:szCs w:val="20"/>
        </w:rPr>
        <w:t>d</w:t>
      </w:r>
      <w:r w:rsidR="008B2C80" w:rsidRPr="00BB21A1">
        <w:rPr>
          <w:rFonts w:ascii="Arial" w:hAnsi="Arial" w:cs="Arial"/>
          <w:color w:val="000000"/>
          <w:sz w:val="20"/>
          <w:szCs w:val="20"/>
        </w:rPr>
        <w:t xml:space="preserve">eterminazione del corrispettivo della sponsorizzazione; </w:t>
      </w:r>
    </w:p>
    <w:p w:rsidR="008B2C80" w:rsidRPr="00BB21A1" w:rsidRDefault="008B2C80" w:rsidP="00BB21A1">
      <w:pPr>
        <w:numPr>
          <w:ilvl w:val="0"/>
          <w:numId w:val="8"/>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modalità di pagamento del corrispettivo; </w:t>
      </w:r>
    </w:p>
    <w:p w:rsidR="008B2C80" w:rsidRPr="00BB21A1" w:rsidRDefault="008B2C80" w:rsidP="00BB21A1">
      <w:pPr>
        <w:numPr>
          <w:ilvl w:val="0"/>
          <w:numId w:val="8"/>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durata del contratto di sponsorizzazione; </w:t>
      </w:r>
    </w:p>
    <w:p w:rsidR="008B2C80" w:rsidRPr="00BB21A1" w:rsidRDefault="005B2488" w:rsidP="00BB21A1">
      <w:pPr>
        <w:numPr>
          <w:ilvl w:val="0"/>
          <w:numId w:val="8"/>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BB21A1">
        <w:rPr>
          <w:rFonts w:ascii="Arial" w:hAnsi="Arial" w:cs="Arial"/>
          <w:color w:val="000000"/>
          <w:sz w:val="20"/>
          <w:szCs w:val="20"/>
        </w:rPr>
        <w:t>v</w:t>
      </w:r>
      <w:r w:rsidR="008B2C80" w:rsidRPr="00BB21A1">
        <w:rPr>
          <w:rFonts w:ascii="Arial" w:hAnsi="Arial" w:cs="Arial"/>
          <w:color w:val="000000"/>
          <w:sz w:val="20"/>
          <w:szCs w:val="20"/>
        </w:rPr>
        <w:t xml:space="preserve">erifiche contrattuali; </w:t>
      </w:r>
    </w:p>
    <w:p w:rsidR="008B2C80" w:rsidRPr="00BB21A1" w:rsidRDefault="008B2C80" w:rsidP="00BB21A1">
      <w:pPr>
        <w:numPr>
          <w:ilvl w:val="0"/>
          <w:numId w:val="8"/>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clausole di tutela rispetto alle eventuali inadempienze; </w:t>
      </w:r>
    </w:p>
    <w:p w:rsidR="008B2C80" w:rsidRPr="00BB21A1" w:rsidRDefault="005B2488" w:rsidP="00BB21A1">
      <w:pPr>
        <w:numPr>
          <w:ilvl w:val="0"/>
          <w:numId w:val="8"/>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BB21A1">
        <w:rPr>
          <w:rFonts w:ascii="Arial" w:hAnsi="Arial" w:cs="Arial"/>
          <w:color w:val="000000"/>
          <w:sz w:val="20"/>
          <w:szCs w:val="20"/>
        </w:rPr>
        <w:t>l</w:t>
      </w:r>
      <w:r w:rsidR="008B2C80" w:rsidRPr="00BB21A1">
        <w:rPr>
          <w:rFonts w:ascii="Arial" w:hAnsi="Arial" w:cs="Arial"/>
          <w:color w:val="000000"/>
          <w:sz w:val="20"/>
          <w:szCs w:val="20"/>
        </w:rPr>
        <w:t xml:space="preserve">a responsabilità dello sponsor; </w:t>
      </w:r>
    </w:p>
    <w:p w:rsidR="008B2C80" w:rsidRPr="00BB21A1" w:rsidRDefault="008B2C80" w:rsidP="00BB21A1">
      <w:pPr>
        <w:numPr>
          <w:ilvl w:val="0"/>
          <w:numId w:val="8"/>
        </w:num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il divieto di cessione del contratto. </w:t>
      </w:r>
    </w:p>
    <w:p w:rsidR="008B2C80" w:rsidRPr="00BB21A1"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Si allega al presente Avviso un fac-simile di contratto di sponsorizzazione (Allegato C). </w:t>
      </w:r>
    </w:p>
    <w:p w:rsidR="008B2C80" w:rsidRPr="00BB21A1"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b/>
          <w:bCs/>
          <w:color w:val="000000"/>
          <w:sz w:val="20"/>
          <w:szCs w:val="20"/>
        </w:rPr>
        <w:t xml:space="preserve">7. Versamento dei proventi della sponsorizzazione </w:t>
      </w:r>
    </w:p>
    <w:p w:rsidR="005B2488" w:rsidRPr="00BB21A1"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Salvo diverso accordo tra le parti, da esplicitare nel contratto di sponsorizzazione di cui al precedente punto 6, il pagamento del corrispettivo economico della sponsorizzazione deve essere </w:t>
      </w:r>
      <w:r w:rsidRPr="00BB21A1">
        <w:rPr>
          <w:rFonts w:ascii="Arial" w:hAnsi="Arial" w:cs="Arial"/>
          <w:color w:val="000000"/>
          <w:sz w:val="20"/>
          <w:szCs w:val="20"/>
        </w:rPr>
        <w:lastRenderedPageBreak/>
        <w:t>eseguito nella misura del 60% al momento della sottoscrizione del contratto e nella misura del restante 40 % a conclusione del</w:t>
      </w:r>
      <w:r w:rsidR="005B2488" w:rsidRPr="00BB21A1">
        <w:rPr>
          <w:rFonts w:ascii="Arial" w:hAnsi="Arial" w:cs="Arial"/>
          <w:color w:val="000000"/>
          <w:sz w:val="20"/>
          <w:szCs w:val="20"/>
        </w:rPr>
        <w:t>la manifestazione.</w:t>
      </w:r>
    </w:p>
    <w:p w:rsidR="008B2C80" w:rsidRPr="00BB21A1"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Il Comune di Gubbio può, a suo insindacabile giudizio, richiedere il rilascio di specifiche garanzie. </w:t>
      </w:r>
    </w:p>
    <w:p w:rsidR="008B2C80" w:rsidRPr="00BB21A1"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b/>
          <w:bCs/>
          <w:color w:val="000000"/>
          <w:sz w:val="20"/>
          <w:szCs w:val="20"/>
        </w:rPr>
        <w:t xml:space="preserve">8. Modalità e scadenza di presentazione delle domande </w:t>
      </w:r>
    </w:p>
    <w:p w:rsidR="008B2C80" w:rsidRPr="00BB21A1"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Le domande di partecipazione al presente avviso dovranno essere presentate telematicamente tramite P.E.C. (Posta Elettronica Certificata) all’indirizzo </w:t>
      </w:r>
      <w:hyperlink r:id="rId8" w:history="1">
        <w:r w:rsidRPr="00BB21A1">
          <w:rPr>
            <w:rStyle w:val="Collegamentoipertestuale"/>
          </w:rPr>
          <w:t>comune.gubbio@postacert.umbria.it</w:t>
        </w:r>
      </w:hyperlink>
      <w:r w:rsidRPr="00BB21A1">
        <w:t xml:space="preserve"> </w:t>
      </w:r>
      <w:r w:rsidR="005B2488" w:rsidRPr="00BB21A1">
        <w:rPr>
          <w:rFonts w:ascii="Arial" w:hAnsi="Arial" w:cs="Arial"/>
          <w:b/>
          <w:bCs/>
          <w:color w:val="000000"/>
          <w:sz w:val="20"/>
          <w:szCs w:val="20"/>
        </w:rPr>
        <w:t xml:space="preserve">a partire dal 21 agosto 2025 ed entro e non oltre il 29 </w:t>
      </w:r>
      <w:r w:rsidR="00BB21A1" w:rsidRPr="00BB21A1">
        <w:rPr>
          <w:rFonts w:ascii="Arial" w:hAnsi="Arial" w:cs="Arial"/>
          <w:b/>
          <w:bCs/>
          <w:color w:val="000000"/>
          <w:sz w:val="20"/>
          <w:szCs w:val="20"/>
        </w:rPr>
        <w:t>agosto</w:t>
      </w:r>
      <w:r w:rsidR="005B2488" w:rsidRPr="00BB21A1">
        <w:rPr>
          <w:rFonts w:ascii="Arial" w:hAnsi="Arial" w:cs="Arial"/>
          <w:b/>
          <w:bCs/>
          <w:color w:val="000000"/>
          <w:sz w:val="20"/>
          <w:szCs w:val="20"/>
        </w:rPr>
        <w:t xml:space="preserve"> 2025 alle ore 12</w:t>
      </w:r>
      <w:r w:rsidRPr="00BB21A1">
        <w:rPr>
          <w:rFonts w:ascii="Arial" w:hAnsi="Arial" w:cs="Arial"/>
          <w:b/>
          <w:bCs/>
          <w:color w:val="000000"/>
          <w:sz w:val="20"/>
          <w:szCs w:val="20"/>
        </w:rPr>
        <w:t xml:space="preserve">.00 </w:t>
      </w:r>
      <w:r w:rsidRPr="00BB21A1">
        <w:rPr>
          <w:rFonts w:ascii="Arial" w:hAnsi="Arial" w:cs="Arial"/>
          <w:color w:val="000000"/>
          <w:sz w:val="20"/>
          <w:szCs w:val="20"/>
        </w:rPr>
        <w:t xml:space="preserve">(farà fede la data attestante l’avvenuta consegna della P.E.C.). </w:t>
      </w:r>
    </w:p>
    <w:p w:rsidR="005B2488" w:rsidRPr="00BB21A1" w:rsidRDefault="008B2C80" w:rsidP="00BB21A1">
      <w:pPr>
        <w:pStyle w:val="Default"/>
        <w:tabs>
          <w:tab w:val="left" w:pos="9639"/>
        </w:tabs>
        <w:spacing w:line="360" w:lineRule="auto"/>
        <w:ind w:right="864"/>
        <w:jc w:val="both"/>
        <w:rPr>
          <w:sz w:val="20"/>
          <w:szCs w:val="20"/>
        </w:rPr>
      </w:pPr>
      <w:r w:rsidRPr="00BB21A1">
        <w:rPr>
          <w:sz w:val="20"/>
          <w:szCs w:val="20"/>
        </w:rPr>
        <w:t xml:space="preserve">L’oggetto della P.E.C. dovrà riportare la seguente dicitura: </w:t>
      </w:r>
      <w:r w:rsidRPr="00BB21A1">
        <w:rPr>
          <w:b/>
          <w:bCs/>
          <w:sz w:val="20"/>
          <w:szCs w:val="20"/>
        </w:rPr>
        <w:t xml:space="preserve">Sponsorizzazione </w:t>
      </w:r>
      <w:r w:rsidR="005B2488" w:rsidRPr="00BB21A1">
        <w:rPr>
          <w:b/>
          <w:bCs/>
        </w:rPr>
        <w:t xml:space="preserve">FINALE REGIONALE DI MISS ITALIA </w:t>
      </w:r>
      <w:proofErr w:type="gramStart"/>
      <w:r w:rsidR="005B2488" w:rsidRPr="00BB21A1">
        <w:rPr>
          <w:b/>
          <w:bCs/>
        </w:rPr>
        <w:t xml:space="preserve">2025 </w:t>
      </w:r>
      <w:r w:rsidR="005B2488" w:rsidRPr="00BB21A1">
        <w:rPr>
          <w:b/>
          <w:bCs/>
          <w:sz w:val="20"/>
          <w:szCs w:val="20"/>
        </w:rPr>
        <w:t xml:space="preserve"> (</w:t>
      </w:r>
      <w:proofErr w:type="gramEnd"/>
      <w:r w:rsidR="005B2488" w:rsidRPr="00BB21A1">
        <w:rPr>
          <w:b/>
          <w:bCs/>
          <w:sz w:val="20"/>
          <w:szCs w:val="20"/>
        </w:rPr>
        <w:t xml:space="preserve">31 AGOSTO 2025) </w:t>
      </w:r>
    </w:p>
    <w:p w:rsidR="005B2488" w:rsidRPr="00BB21A1" w:rsidRDefault="005B2488" w:rsidP="008B2C80">
      <w:pPr>
        <w:tabs>
          <w:tab w:val="left" w:pos="9639"/>
        </w:tabs>
        <w:autoSpaceDE w:val="0"/>
        <w:autoSpaceDN w:val="0"/>
        <w:adjustRightInd w:val="0"/>
        <w:spacing w:after="0" w:line="360" w:lineRule="auto"/>
        <w:ind w:right="864"/>
        <w:jc w:val="both"/>
        <w:rPr>
          <w:rFonts w:ascii="Arial" w:hAnsi="Arial" w:cs="Arial"/>
          <w:b/>
          <w:bCs/>
          <w:color w:val="000000"/>
          <w:sz w:val="20"/>
          <w:szCs w:val="20"/>
        </w:rPr>
      </w:pPr>
    </w:p>
    <w:p w:rsidR="008B2C80" w:rsidRPr="00BB21A1"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La domanda (come da allegato A al presente avviso) dovrà contenere: </w:t>
      </w:r>
    </w:p>
    <w:p w:rsidR="008B2C80" w:rsidRPr="00BB21A1" w:rsidRDefault="005B2488" w:rsidP="008B2C80">
      <w:pPr>
        <w:numPr>
          <w:ilvl w:val="0"/>
          <w:numId w:val="7"/>
        </w:numPr>
        <w:tabs>
          <w:tab w:val="left" w:pos="9639"/>
        </w:tabs>
        <w:autoSpaceDE w:val="0"/>
        <w:autoSpaceDN w:val="0"/>
        <w:adjustRightInd w:val="0"/>
        <w:spacing w:after="14" w:line="360" w:lineRule="auto"/>
        <w:ind w:right="864"/>
        <w:jc w:val="both"/>
        <w:rPr>
          <w:rFonts w:ascii="Arial" w:hAnsi="Arial" w:cs="Arial"/>
          <w:color w:val="000000"/>
          <w:sz w:val="20"/>
          <w:szCs w:val="20"/>
        </w:rPr>
      </w:pPr>
      <w:r w:rsidRPr="00BB21A1">
        <w:rPr>
          <w:rFonts w:ascii="Arial" w:hAnsi="Arial" w:cs="Arial"/>
          <w:color w:val="000000"/>
          <w:sz w:val="20"/>
          <w:szCs w:val="20"/>
        </w:rPr>
        <w:t>d</w:t>
      </w:r>
      <w:r w:rsidR="008B2C80" w:rsidRPr="00BB21A1">
        <w:rPr>
          <w:rFonts w:ascii="Arial" w:hAnsi="Arial" w:cs="Arial"/>
          <w:color w:val="000000"/>
          <w:sz w:val="20"/>
          <w:szCs w:val="20"/>
        </w:rPr>
        <w:t xml:space="preserve">ati del proponente (sede legale, sede operativa, eventuale numero iscrizione registro imprese, C.F. / P.I., recapito telefonico e di posta elettronica ordinaria); </w:t>
      </w:r>
    </w:p>
    <w:p w:rsidR="008B2C80" w:rsidRPr="00BB21A1" w:rsidRDefault="008B2C80" w:rsidP="008B2C80">
      <w:pPr>
        <w:numPr>
          <w:ilvl w:val="0"/>
          <w:numId w:val="7"/>
        </w:numPr>
        <w:tabs>
          <w:tab w:val="left" w:pos="9639"/>
        </w:tabs>
        <w:autoSpaceDE w:val="0"/>
        <w:autoSpaceDN w:val="0"/>
        <w:adjustRightInd w:val="0"/>
        <w:spacing w:after="0" w:line="360" w:lineRule="auto"/>
        <w:ind w:right="864"/>
        <w:jc w:val="both"/>
        <w:rPr>
          <w:rFonts w:ascii="Arial" w:hAnsi="Arial" w:cs="Arial"/>
          <w:color w:val="000000"/>
          <w:sz w:val="20"/>
          <w:szCs w:val="20"/>
        </w:rPr>
      </w:pPr>
    </w:p>
    <w:p w:rsidR="008B2C80" w:rsidRPr="00BB21A1" w:rsidRDefault="00BB21A1" w:rsidP="008B2C80">
      <w:pPr>
        <w:numPr>
          <w:ilvl w:val="0"/>
          <w:numId w:val="7"/>
        </w:num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A</w:t>
      </w:r>
      <w:r w:rsidR="008B2C80" w:rsidRPr="00BB21A1">
        <w:rPr>
          <w:rFonts w:ascii="Arial" w:hAnsi="Arial" w:cs="Arial"/>
          <w:color w:val="000000"/>
          <w:sz w:val="20"/>
          <w:szCs w:val="20"/>
        </w:rPr>
        <w:t xml:space="preserve">lla domanda dovrà essere allegata fotocopia di un documento di identità del legale rappresentante. </w:t>
      </w:r>
    </w:p>
    <w:p w:rsidR="008B2C80" w:rsidRPr="00BB21A1"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p>
    <w:p w:rsidR="008B2C80" w:rsidRPr="00BB21A1" w:rsidRDefault="008B2C80" w:rsidP="00BB21A1">
      <w:pPr>
        <w:pStyle w:val="Default"/>
        <w:tabs>
          <w:tab w:val="left" w:pos="9639"/>
        </w:tabs>
        <w:spacing w:line="360" w:lineRule="auto"/>
        <w:ind w:right="864"/>
        <w:jc w:val="both"/>
        <w:rPr>
          <w:sz w:val="20"/>
          <w:szCs w:val="20"/>
        </w:rPr>
      </w:pPr>
      <w:r w:rsidRPr="00BB21A1">
        <w:rPr>
          <w:sz w:val="20"/>
          <w:szCs w:val="20"/>
        </w:rPr>
        <w:t xml:space="preserve">La domanda dovrà inoltre essere accompagnata dalle dichiarazioni rese ai sensi degli artt. 94, 95 e 98 del D. </w:t>
      </w:r>
      <w:proofErr w:type="spellStart"/>
      <w:r w:rsidRPr="00BB21A1">
        <w:rPr>
          <w:sz w:val="20"/>
          <w:szCs w:val="20"/>
        </w:rPr>
        <w:t>Lgs</w:t>
      </w:r>
      <w:proofErr w:type="spellEnd"/>
      <w:r w:rsidRPr="00BB21A1">
        <w:rPr>
          <w:sz w:val="20"/>
          <w:szCs w:val="20"/>
        </w:rPr>
        <w:t xml:space="preserve">. 36/2023 (Allegato D). </w:t>
      </w:r>
    </w:p>
    <w:p w:rsidR="00BB21A1" w:rsidRPr="00BB21A1" w:rsidRDefault="00BB21A1" w:rsidP="00BB21A1">
      <w:pPr>
        <w:tabs>
          <w:tab w:val="left" w:pos="9639"/>
        </w:tabs>
        <w:autoSpaceDE w:val="0"/>
        <w:autoSpaceDN w:val="0"/>
        <w:adjustRightInd w:val="0"/>
        <w:spacing w:after="0" w:line="360" w:lineRule="auto"/>
        <w:ind w:right="864"/>
        <w:jc w:val="both"/>
        <w:rPr>
          <w:rFonts w:ascii="Arial" w:hAnsi="Arial" w:cs="Arial"/>
          <w:b/>
          <w:bCs/>
          <w:color w:val="000000"/>
          <w:sz w:val="20"/>
          <w:szCs w:val="20"/>
        </w:rPr>
      </w:pP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b/>
          <w:bCs/>
          <w:color w:val="000000"/>
          <w:sz w:val="20"/>
          <w:szCs w:val="20"/>
        </w:rPr>
        <w:t xml:space="preserve">9. Facoltà di rifiuto di sponsorizzazioni da parte dello </w:t>
      </w:r>
      <w:proofErr w:type="spellStart"/>
      <w:r w:rsidRPr="00BB21A1">
        <w:rPr>
          <w:rFonts w:ascii="Arial" w:hAnsi="Arial" w:cs="Arial"/>
          <w:b/>
          <w:bCs/>
          <w:color w:val="000000"/>
          <w:sz w:val="20"/>
          <w:szCs w:val="20"/>
        </w:rPr>
        <w:t>Sponsee</w:t>
      </w:r>
      <w:proofErr w:type="spellEnd"/>
      <w:r w:rsidRPr="00BB21A1">
        <w:rPr>
          <w:rFonts w:ascii="Arial" w:hAnsi="Arial" w:cs="Arial"/>
          <w:b/>
          <w:bCs/>
          <w:color w:val="000000"/>
          <w:sz w:val="20"/>
          <w:szCs w:val="20"/>
        </w:rPr>
        <w:t xml:space="preserve">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Le proposte di sponsorizzazione di cui al presente Avviso non sono da considerarsi vincolanti per lo </w:t>
      </w:r>
      <w:proofErr w:type="spellStart"/>
      <w:r w:rsidRPr="00BB21A1">
        <w:rPr>
          <w:rFonts w:ascii="Arial" w:hAnsi="Arial" w:cs="Arial"/>
          <w:color w:val="000000"/>
          <w:sz w:val="20"/>
          <w:szCs w:val="20"/>
        </w:rPr>
        <w:t>Sponsee</w:t>
      </w:r>
      <w:proofErr w:type="spellEnd"/>
      <w:r w:rsidRPr="00BB21A1">
        <w:rPr>
          <w:rFonts w:ascii="Arial" w:hAnsi="Arial" w:cs="Arial"/>
          <w:color w:val="000000"/>
          <w:sz w:val="20"/>
          <w:szCs w:val="20"/>
        </w:rPr>
        <w:t xml:space="preserve"> ai fini della formalizzazione del contratto.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In particolare, l'Amministrazione Comunale, a proprio insindacabile giudizio, si riserva di non accettare proposte che, per la natura della sponsorizzazione o per l'attività dello sponsor, siano ritenute incompatibili con il ruolo istituzionale del Comune di Gubbio.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Lo </w:t>
      </w:r>
      <w:proofErr w:type="spellStart"/>
      <w:r w:rsidRPr="00BB21A1">
        <w:rPr>
          <w:rFonts w:ascii="Arial" w:hAnsi="Arial" w:cs="Arial"/>
          <w:color w:val="000000"/>
          <w:sz w:val="20"/>
          <w:szCs w:val="20"/>
        </w:rPr>
        <w:t>sponsee</w:t>
      </w:r>
      <w:proofErr w:type="spellEnd"/>
      <w:r w:rsidRPr="00BB21A1">
        <w:rPr>
          <w:rFonts w:ascii="Arial" w:hAnsi="Arial" w:cs="Arial"/>
          <w:color w:val="000000"/>
          <w:sz w:val="20"/>
          <w:szCs w:val="20"/>
        </w:rPr>
        <w:t>, inoltre, si riserva di rifiutare qualsiasi sponsorizzazione non ritenuta coerente con le finalità dell'iniziativa</w:t>
      </w:r>
      <w:r w:rsidR="00BB21A1" w:rsidRPr="00BB21A1">
        <w:rPr>
          <w:rFonts w:ascii="Arial" w:hAnsi="Arial" w:cs="Arial"/>
          <w:color w:val="000000"/>
          <w:sz w:val="20"/>
          <w:szCs w:val="20"/>
        </w:rPr>
        <w:t xml:space="preserve"> ed in contrasto con le prescrizioni contenute nel contratto stipulato tra Comune di Gubbio ed </w:t>
      </w:r>
      <w:proofErr w:type="spellStart"/>
      <w:r w:rsidR="00BB21A1" w:rsidRPr="00BB21A1">
        <w:rPr>
          <w:rFonts w:ascii="Arial" w:hAnsi="Arial" w:cs="Arial"/>
          <w:color w:val="000000"/>
          <w:sz w:val="20"/>
          <w:szCs w:val="20"/>
        </w:rPr>
        <w:t>Isogroup</w:t>
      </w:r>
      <w:proofErr w:type="spellEnd"/>
      <w:r w:rsidR="00BB21A1" w:rsidRPr="00BB21A1">
        <w:rPr>
          <w:rFonts w:ascii="Arial" w:hAnsi="Arial" w:cs="Arial"/>
          <w:color w:val="000000"/>
          <w:sz w:val="20"/>
          <w:szCs w:val="20"/>
        </w:rPr>
        <w:t xml:space="preserve"> </w:t>
      </w:r>
      <w:proofErr w:type="spellStart"/>
      <w:r w:rsidR="00BB21A1" w:rsidRPr="00BB21A1">
        <w:rPr>
          <w:rFonts w:ascii="Arial" w:hAnsi="Arial" w:cs="Arial"/>
          <w:color w:val="000000"/>
          <w:sz w:val="20"/>
          <w:szCs w:val="20"/>
        </w:rPr>
        <w:t>S.r.l.s</w:t>
      </w:r>
      <w:proofErr w:type="spellEnd"/>
      <w:r w:rsidR="00BB21A1" w:rsidRPr="00BB21A1">
        <w:rPr>
          <w:rFonts w:ascii="Arial" w:hAnsi="Arial" w:cs="Arial"/>
          <w:color w:val="000000"/>
          <w:sz w:val="20"/>
          <w:szCs w:val="20"/>
        </w:rPr>
        <w:t>.</w:t>
      </w:r>
      <w:r w:rsidRPr="00BB21A1">
        <w:rPr>
          <w:rFonts w:ascii="Arial" w:hAnsi="Arial" w:cs="Arial"/>
          <w:color w:val="000000"/>
          <w:sz w:val="20"/>
          <w:szCs w:val="20"/>
        </w:rPr>
        <w:t xml:space="preserve">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b/>
          <w:bCs/>
          <w:color w:val="000000"/>
          <w:sz w:val="20"/>
          <w:szCs w:val="20"/>
        </w:rPr>
        <w:t xml:space="preserve">10. Durata e pubblicizzazione dell’avviso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Il presente Avviso resterà p</w:t>
      </w:r>
      <w:r w:rsidR="005B2488" w:rsidRPr="00BB21A1">
        <w:rPr>
          <w:rFonts w:ascii="Arial" w:hAnsi="Arial" w:cs="Arial"/>
          <w:color w:val="000000"/>
          <w:sz w:val="20"/>
          <w:szCs w:val="20"/>
        </w:rPr>
        <w:t>ubblicato a partire dal 31.08.25</w:t>
      </w:r>
      <w:r w:rsidRPr="00BB21A1">
        <w:rPr>
          <w:rFonts w:ascii="Arial" w:hAnsi="Arial" w:cs="Arial"/>
          <w:color w:val="000000"/>
          <w:sz w:val="20"/>
          <w:szCs w:val="20"/>
        </w:rPr>
        <w:t xml:space="preserve"> al</w:t>
      </w:r>
      <w:r w:rsidR="005B2488" w:rsidRPr="00BB21A1">
        <w:rPr>
          <w:rFonts w:ascii="Arial" w:hAnsi="Arial" w:cs="Arial"/>
          <w:color w:val="000000"/>
          <w:sz w:val="20"/>
          <w:szCs w:val="20"/>
        </w:rPr>
        <w:t xml:space="preserve"> 29.08.2025 2025 alle ore 12</w:t>
      </w:r>
      <w:r w:rsidRPr="00BB21A1">
        <w:rPr>
          <w:rFonts w:ascii="Arial" w:hAnsi="Arial" w:cs="Arial"/>
          <w:color w:val="000000"/>
          <w:sz w:val="20"/>
          <w:szCs w:val="20"/>
        </w:rPr>
        <w:t>.00 sul sito web istituzionale del Comun</w:t>
      </w:r>
      <w:r w:rsidR="005B2488" w:rsidRPr="00BB21A1">
        <w:rPr>
          <w:rFonts w:ascii="Arial" w:hAnsi="Arial" w:cs="Arial"/>
          <w:color w:val="000000"/>
          <w:sz w:val="20"/>
          <w:szCs w:val="20"/>
        </w:rPr>
        <w:t xml:space="preserve">e di Gubbio, salvo </w:t>
      </w:r>
      <w:r w:rsidRPr="00BB21A1">
        <w:rPr>
          <w:rFonts w:ascii="Arial" w:hAnsi="Arial" w:cs="Arial"/>
          <w:color w:val="000000"/>
          <w:sz w:val="20"/>
          <w:szCs w:val="20"/>
        </w:rPr>
        <w:t xml:space="preserve">eventuali modifiche.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b/>
          <w:bCs/>
          <w:color w:val="000000"/>
          <w:sz w:val="20"/>
          <w:szCs w:val="20"/>
        </w:rPr>
        <w:t xml:space="preserve">11. Responsabile del procedimento e riferimenti per informazioni sull’avviso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lastRenderedPageBreak/>
        <w:t xml:space="preserve">Per informazioni e chiarimenti sul presente avviso rivolgersi ai seguenti recapiti di telefono e di posta elettronica ordinaria: tel. </w:t>
      </w:r>
      <w:r w:rsidR="002C7BC2" w:rsidRPr="00BB21A1">
        <w:rPr>
          <w:rFonts w:ascii="Arial" w:hAnsi="Arial" w:cs="Arial"/>
          <w:color w:val="000000"/>
          <w:sz w:val="20"/>
          <w:szCs w:val="20"/>
        </w:rPr>
        <w:t>075 9237365 mail: a.gigli</w:t>
      </w:r>
      <w:r w:rsidRPr="00BB21A1">
        <w:rPr>
          <w:rFonts w:ascii="Arial" w:hAnsi="Arial" w:cs="Arial"/>
          <w:color w:val="000000"/>
          <w:sz w:val="20"/>
          <w:szCs w:val="20"/>
        </w:rPr>
        <w:t xml:space="preserve">@comune.gubbio.pg.it. </w:t>
      </w:r>
      <w:r w:rsidR="002C7BC2" w:rsidRPr="00BB21A1">
        <w:rPr>
          <w:rFonts w:ascii="Arial" w:hAnsi="Arial" w:cs="Arial"/>
          <w:color w:val="000000"/>
          <w:sz w:val="20"/>
          <w:szCs w:val="20"/>
        </w:rPr>
        <w:t xml:space="preserve">– Assessorato Sviluppo Economico Micaela </w:t>
      </w:r>
      <w:proofErr w:type="spellStart"/>
      <w:r w:rsidR="002C7BC2" w:rsidRPr="00BB21A1">
        <w:rPr>
          <w:rFonts w:ascii="Arial" w:hAnsi="Arial" w:cs="Arial"/>
          <w:color w:val="000000"/>
          <w:sz w:val="20"/>
          <w:szCs w:val="20"/>
        </w:rPr>
        <w:t>Parlagreco</w:t>
      </w:r>
      <w:proofErr w:type="spellEnd"/>
      <w:r w:rsidR="002C7BC2" w:rsidRPr="00BB21A1">
        <w:rPr>
          <w:rFonts w:ascii="Arial" w:hAnsi="Arial" w:cs="Arial"/>
          <w:color w:val="000000"/>
          <w:sz w:val="20"/>
          <w:szCs w:val="20"/>
        </w:rPr>
        <w:t xml:space="preserve"> tel. 3395062838</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b/>
          <w:bCs/>
          <w:color w:val="000000"/>
          <w:sz w:val="20"/>
          <w:szCs w:val="20"/>
        </w:rPr>
        <w:t xml:space="preserve">12. Informativa sul diritto di accesso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Per l’esercizio del diritto di accesso documentale e, più in generale, del diritto di accesso civico semplice o generalizzato (art. 5, D. </w:t>
      </w:r>
      <w:proofErr w:type="spellStart"/>
      <w:r w:rsidRPr="00BB21A1">
        <w:rPr>
          <w:rFonts w:ascii="Arial" w:hAnsi="Arial" w:cs="Arial"/>
          <w:color w:val="000000"/>
          <w:sz w:val="20"/>
          <w:szCs w:val="20"/>
        </w:rPr>
        <w:t>Lgs</w:t>
      </w:r>
      <w:proofErr w:type="spellEnd"/>
      <w:r w:rsidRPr="00BB21A1">
        <w:rPr>
          <w:rFonts w:ascii="Arial" w:hAnsi="Arial" w:cs="Arial"/>
          <w:color w:val="000000"/>
          <w:sz w:val="20"/>
          <w:szCs w:val="20"/>
        </w:rPr>
        <w:t>. 33/2013), si rinvia all’apposita sezione del sito web istituzionale (dalla home page, selezionare “</w:t>
      </w:r>
      <w:r w:rsidRPr="00BB21A1">
        <w:rPr>
          <w:rFonts w:ascii="Arial" w:hAnsi="Arial" w:cs="Arial"/>
          <w:iCs/>
          <w:color w:val="000000"/>
          <w:sz w:val="20"/>
          <w:szCs w:val="20"/>
        </w:rPr>
        <w:t>L’Amministrazione</w:t>
      </w:r>
      <w:r w:rsidRPr="00BB21A1">
        <w:rPr>
          <w:rFonts w:ascii="Arial" w:hAnsi="Arial" w:cs="Arial"/>
          <w:color w:val="000000"/>
          <w:sz w:val="20"/>
          <w:szCs w:val="20"/>
        </w:rPr>
        <w:t xml:space="preserve">/ </w:t>
      </w:r>
      <w:r w:rsidRPr="00BB21A1">
        <w:rPr>
          <w:rFonts w:ascii="Arial" w:hAnsi="Arial" w:cs="Arial"/>
          <w:iCs/>
          <w:color w:val="000000"/>
          <w:sz w:val="20"/>
          <w:szCs w:val="20"/>
        </w:rPr>
        <w:t xml:space="preserve">Guida ai Servizi </w:t>
      </w:r>
      <w:r w:rsidRPr="00BB21A1">
        <w:rPr>
          <w:rFonts w:ascii="Arial" w:hAnsi="Arial" w:cs="Arial"/>
          <w:color w:val="000000"/>
          <w:sz w:val="20"/>
          <w:szCs w:val="20"/>
        </w:rPr>
        <w:t xml:space="preserve">/ </w:t>
      </w:r>
      <w:r w:rsidRPr="00BB21A1">
        <w:rPr>
          <w:rFonts w:ascii="Arial" w:hAnsi="Arial" w:cs="Arial"/>
          <w:iCs/>
          <w:color w:val="000000"/>
          <w:sz w:val="20"/>
          <w:szCs w:val="20"/>
        </w:rPr>
        <w:t xml:space="preserve">Accesso documentale </w:t>
      </w:r>
      <w:r w:rsidRPr="00BB21A1">
        <w:rPr>
          <w:rFonts w:ascii="Arial" w:hAnsi="Arial" w:cs="Arial"/>
          <w:color w:val="000000"/>
          <w:sz w:val="20"/>
          <w:szCs w:val="20"/>
        </w:rPr>
        <w:t xml:space="preserve">e </w:t>
      </w:r>
      <w:r w:rsidRPr="00BB21A1">
        <w:rPr>
          <w:rFonts w:ascii="Arial" w:hAnsi="Arial" w:cs="Arial"/>
          <w:iCs/>
          <w:color w:val="000000"/>
          <w:sz w:val="20"/>
          <w:szCs w:val="20"/>
        </w:rPr>
        <w:t>Accesso civico semplice e generalizzato</w:t>
      </w:r>
      <w:r w:rsidRPr="00BB21A1">
        <w:rPr>
          <w:rFonts w:ascii="Arial" w:hAnsi="Arial" w:cs="Arial"/>
          <w:color w:val="000000"/>
          <w:sz w:val="20"/>
          <w:szCs w:val="20"/>
        </w:rPr>
        <w:t xml:space="preserve">”).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b/>
          <w:bCs/>
          <w:color w:val="000000"/>
          <w:sz w:val="20"/>
          <w:szCs w:val="20"/>
        </w:rPr>
        <w:t xml:space="preserve">13. Informativa sul trattamento dei dati personali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Ai sensi di quanto previsto dal Regolamento UE 679/2016 ed eventuali successive integrazioni e modificazioni, disciplinante la protezione delle persone fisiche con riguardo al trattamento dei dati personali, nonché alla libera circolazione di tali dati, si informa che i dati personali raccolti saranno trattati secondo principi di correttezza, liceità e trasparenza e tutelando la sua riservatezza e i suoi diritti. </w:t>
      </w:r>
    </w:p>
    <w:p w:rsidR="008B2C80" w:rsidRPr="00BB21A1" w:rsidRDefault="008B2C80" w:rsidP="00BB21A1">
      <w:pPr>
        <w:tabs>
          <w:tab w:val="left" w:pos="9639"/>
        </w:tabs>
        <w:spacing w:line="360" w:lineRule="auto"/>
        <w:ind w:right="864"/>
        <w:jc w:val="both"/>
        <w:rPr>
          <w:rFonts w:ascii="Arial" w:hAnsi="Arial" w:cs="Arial"/>
          <w:color w:val="000000"/>
          <w:sz w:val="20"/>
          <w:szCs w:val="20"/>
        </w:rPr>
      </w:pPr>
      <w:r w:rsidRPr="00BB21A1">
        <w:rPr>
          <w:rFonts w:ascii="Arial" w:hAnsi="Arial" w:cs="Arial"/>
          <w:color w:val="000000"/>
          <w:sz w:val="20"/>
          <w:szCs w:val="20"/>
        </w:rPr>
        <w:t>Ai sensi del Capo III, Sezioni 1 e 2 del predetto Regolamento, si forniscono quindi le seguenti informazioni:</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Titolare del trattamento: Comune di Gubbio, e-mail: </w:t>
      </w:r>
      <w:r w:rsidRPr="00BB21A1">
        <w:t>comune.gubbio@postacert.umbria.it</w:t>
      </w:r>
      <w:r w:rsidRPr="00BB21A1">
        <w:rPr>
          <w:rFonts w:ascii="Arial" w:hAnsi="Arial" w:cs="Arial"/>
          <w:color w:val="000000"/>
          <w:sz w:val="20"/>
          <w:szCs w:val="20"/>
        </w:rPr>
        <w:t xml:space="preserve">;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DPO (Responsabile della protezione dei dati): E-mail: </w:t>
      </w:r>
      <w:hyperlink r:id="rId9" w:history="1">
        <w:r w:rsidRPr="00BB21A1">
          <w:rPr>
            <w:rStyle w:val="object"/>
            <w:color w:val="0000FF"/>
            <w:u w:val="single"/>
          </w:rPr>
          <w:t>DPO@comune.gubbio.pg.it</w:t>
        </w:r>
      </w:hyperlink>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Finalità del trattamento: Stipula e raccolta degli atti e dei documenti necessari e verifica degli stessi per la stipulazione del contratto;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Riferimento giuridico: D. </w:t>
      </w:r>
      <w:proofErr w:type="spellStart"/>
      <w:r w:rsidRPr="00BB21A1">
        <w:rPr>
          <w:rFonts w:ascii="Arial" w:hAnsi="Arial" w:cs="Arial"/>
          <w:color w:val="000000"/>
          <w:sz w:val="20"/>
          <w:szCs w:val="20"/>
        </w:rPr>
        <w:t>Lgs</w:t>
      </w:r>
      <w:proofErr w:type="spellEnd"/>
      <w:r w:rsidRPr="00BB21A1">
        <w:rPr>
          <w:rFonts w:ascii="Arial" w:hAnsi="Arial" w:cs="Arial"/>
          <w:color w:val="000000"/>
          <w:sz w:val="20"/>
          <w:szCs w:val="20"/>
        </w:rPr>
        <w:t xml:space="preserve">. 36/2023;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Periodo di conservazione: L'archivio comunale conserva i documenti cartacei - e quindi i dati in essi contenuti - da 1 a 50 anni o permanentemente secondo i termini di legge.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Si rammenta inoltre che: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a) l’interessato ha il diritto di chiedere al titolare del trattamento l’accesso ai dati personali e la rettifica o la cancellazione degli stessi o la limitazione del trattamento che lo riguardano o di opporsi al loro trattamento, oltre al diritto alla portabilità dei dati;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b) qualora il trattamento sia basato sull’articolo 6, paragrafo 1, lettera a (“l’interessato ha espresso il consenso al trattamento dei propri dati personali per una o più specifiche finalità”), l’esistenza del diritto di revocare il consenso in qualsiasi momento senza pregiudicare la liceità del trattamento basata sul consenso prestato prima della revoca; </w:t>
      </w:r>
    </w:p>
    <w:p w:rsidR="008B2C80" w:rsidRPr="00BB21A1" w:rsidRDefault="008B2C80" w:rsidP="00BB21A1">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BB21A1">
        <w:rPr>
          <w:rFonts w:ascii="Arial" w:hAnsi="Arial" w:cs="Arial"/>
          <w:color w:val="000000"/>
          <w:sz w:val="20"/>
          <w:szCs w:val="20"/>
        </w:rPr>
        <w:t xml:space="preserve">c) l’interessato ha il diritto di proporre reclamo a un’autorità di controllo; </w:t>
      </w:r>
    </w:p>
    <w:p w:rsidR="008B2C80" w:rsidRPr="00BB21A1" w:rsidRDefault="008B2C80" w:rsidP="00BB21A1">
      <w:pPr>
        <w:tabs>
          <w:tab w:val="left" w:pos="9639"/>
        </w:tabs>
        <w:spacing w:line="360" w:lineRule="auto"/>
        <w:ind w:right="864"/>
        <w:jc w:val="both"/>
        <w:rPr>
          <w:rFonts w:ascii="Arial" w:hAnsi="Arial" w:cs="Arial"/>
          <w:sz w:val="20"/>
          <w:szCs w:val="20"/>
        </w:rPr>
      </w:pPr>
      <w:r w:rsidRPr="00BB21A1">
        <w:rPr>
          <w:rFonts w:ascii="Arial" w:hAnsi="Arial" w:cs="Arial"/>
          <w:color w:val="000000"/>
          <w:sz w:val="20"/>
          <w:szCs w:val="20"/>
        </w:rPr>
        <w:lastRenderedPageBreak/>
        <w:t>d) l’interessato ha l’obbligo di fornire i dati personali se la comunicazione di dati è un obbligo legale o contrattuale ovvero requisito necessario per la conclusione di un contratto.</w:t>
      </w:r>
    </w:p>
    <w:p w:rsidR="00D0502B" w:rsidRPr="00BB21A1" w:rsidRDefault="00D0502B" w:rsidP="00D0502B">
      <w:pPr>
        <w:jc w:val="right"/>
      </w:pPr>
    </w:p>
    <w:sectPr w:rsidR="00D0502B" w:rsidRPr="00BB21A1" w:rsidSect="003B3D33">
      <w:headerReference w:type="default" r:id="rId10"/>
      <w:footerReference w:type="default" r:id="rId11"/>
      <w:pgSz w:w="11906" w:h="16838"/>
      <w:pgMar w:top="1418" w:right="1077" w:bottom="1134" w:left="1077"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851" w:rsidRDefault="00862851" w:rsidP="00CC1E73">
      <w:pPr>
        <w:spacing w:after="0" w:line="240" w:lineRule="auto"/>
      </w:pPr>
      <w:r>
        <w:separator/>
      </w:r>
    </w:p>
  </w:endnote>
  <w:endnote w:type="continuationSeparator" w:id="0">
    <w:p w:rsidR="00862851" w:rsidRDefault="00862851" w:rsidP="00CC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3" w:rsidRDefault="00844D43"/>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844D43" w:rsidTr="00844D43">
      <w:tc>
        <w:tcPr>
          <w:tcW w:w="4889" w:type="dxa"/>
        </w:tcPr>
        <w:p w:rsidR="00844D43" w:rsidRDefault="00844D43" w:rsidP="00E8210B">
          <w:pPr>
            <w:pStyle w:val="Pidipagina"/>
          </w:pPr>
          <w:r w:rsidRPr="00844D43">
            <w:rPr>
              <w:b/>
            </w:rPr>
            <w:t xml:space="preserve">Ufficio </w:t>
          </w:r>
          <w:r w:rsidR="00E8210B">
            <w:rPr>
              <w:b/>
            </w:rPr>
            <w:t>del Sindaco</w:t>
          </w:r>
          <w:r>
            <w:rPr>
              <w:b/>
            </w:rPr>
            <w:br/>
          </w:r>
          <w:r>
            <w:t>Piazza Grande, 9</w:t>
          </w:r>
          <w:r>
            <w:br/>
            <w:t>06024 Gubbio</w:t>
          </w:r>
          <w:r w:rsidR="003B3D33">
            <w:t xml:space="preserve"> - </w:t>
          </w:r>
          <w:r w:rsidR="003B3D33" w:rsidRPr="00844D43">
            <w:rPr>
              <w:color w:val="000000" w:themeColor="text1"/>
            </w:rPr>
            <w:t xml:space="preserve">Tel: </w:t>
          </w:r>
          <w:hyperlink r:id="rId1" w:history="1">
            <w:r w:rsidR="003B3D33" w:rsidRPr="00844D43">
              <w:rPr>
                <w:rStyle w:val="Collegamentoipertestuale"/>
                <w:color w:val="000000" w:themeColor="text1"/>
                <w:u w:val="none"/>
              </w:rPr>
              <w:t>075.92372</w:t>
            </w:r>
            <w:r w:rsidR="00E8210B">
              <w:rPr>
                <w:rStyle w:val="Collegamentoipertestuale"/>
                <w:color w:val="000000" w:themeColor="text1"/>
                <w:u w:val="none"/>
              </w:rPr>
              <w:t>61</w:t>
            </w:r>
          </w:hyperlink>
          <w:r>
            <w:br/>
          </w:r>
        </w:p>
      </w:tc>
      <w:tc>
        <w:tcPr>
          <w:tcW w:w="4889" w:type="dxa"/>
        </w:tcPr>
        <w:p w:rsidR="00844D43" w:rsidRPr="00844D43" w:rsidRDefault="00844D43" w:rsidP="00E8210B">
          <w:pPr>
            <w:pStyle w:val="Pidipagina"/>
            <w:jc w:val="right"/>
            <w:rPr>
              <w:color w:val="000000" w:themeColor="text1"/>
            </w:rPr>
          </w:pPr>
          <w:r>
            <w:rPr>
              <w:color w:val="000000" w:themeColor="text1"/>
            </w:rPr>
            <w:t xml:space="preserve">  </w:t>
          </w:r>
          <w:r w:rsidRPr="00844D43">
            <w:rPr>
              <w:b/>
              <w:color w:val="000000" w:themeColor="text1"/>
            </w:rPr>
            <w:t>Mail e contatti</w:t>
          </w:r>
          <w:r w:rsidR="003B3D33">
            <w:rPr>
              <w:color w:val="000000" w:themeColor="text1"/>
            </w:rPr>
            <w:br/>
          </w:r>
          <w:r w:rsidR="00E8210B">
            <w:rPr>
              <w:color w:val="000000" w:themeColor="text1"/>
            </w:rPr>
            <w:t>sindaco</w:t>
          </w:r>
          <w:r w:rsidRPr="00844D43">
            <w:rPr>
              <w:color w:val="000000" w:themeColor="text1"/>
            </w:rPr>
            <w:t>@comune.gubbio.pg.it</w:t>
          </w:r>
          <w:r w:rsidRPr="00844D43">
            <w:rPr>
              <w:color w:val="000000" w:themeColor="text1"/>
            </w:rPr>
            <w:br/>
          </w:r>
          <w:hyperlink r:id="rId2" w:history="1">
            <w:r w:rsidR="00E8210B" w:rsidRPr="009C0937">
              <w:rPr>
                <w:rStyle w:val="Collegamentoipertestuale"/>
              </w:rPr>
              <w:t>staffsindaco@comune.gubbio.pg.it</w:t>
            </w:r>
          </w:hyperlink>
          <w:r w:rsidRPr="00844D43">
            <w:rPr>
              <w:color w:val="000000" w:themeColor="text1"/>
            </w:rPr>
            <w:br/>
          </w:r>
        </w:p>
      </w:tc>
    </w:tr>
  </w:tbl>
  <w:p w:rsidR="00844D43" w:rsidRDefault="00844D43">
    <w:pPr>
      <w:pStyle w:val="Pidipa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851" w:rsidRDefault="00862851" w:rsidP="00CC1E73">
      <w:pPr>
        <w:spacing w:after="0" w:line="240" w:lineRule="auto"/>
      </w:pPr>
      <w:r>
        <w:separator/>
      </w:r>
    </w:p>
  </w:footnote>
  <w:footnote w:type="continuationSeparator" w:id="0">
    <w:p w:rsidR="00862851" w:rsidRDefault="00862851" w:rsidP="00CC1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gridCol w:w="5209"/>
    </w:tblGrid>
    <w:tr w:rsidR="00CC1E73" w:rsidRPr="00844D43" w:rsidTr="00CC1E73">
      <w:trPr>
        <w:trHeight w:val="2085"/>
      </w:trPr>
      <w:tc>
        <w:tcPr>
          <w:tcW w:w="5209" w:type="dxa"/>
        </w:tcPr>
        <w:p w:rsidR="00CC1E73" w:rsidRDefault="00CC1E73" w:rsidP="00844D43">
          <w:pPr>
            <w:pStyle w:val="Intestazione"/>
          </w:pPr>
          <w:r>
            <w:rPr>
              <w:noProof/>
              <w:lang w:eastAsia="it-IT"/>
            </w:rPr>
            <w:drawing>
              <wp:inline distT="0" distB="0" distL="0" distR="0">
                <wp:extent cx="1004820" cy="1004091"/>
                <wp:effectExtent l="19050" t="0" r="4830" b="0"/>
                <wp:docPr id="5" name="Immagine 4" descr="Logo_t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 (1).jpg"/>
                        <pic:cNvPicPr/>
                      </pic:nvPicPr>
                      <pic:blipFill>
                        <a:blip r:embed="rId1"/>
                        <a:stretch>
                          <a:fillRect/>
                        </a:stretch>
                      </pic:blipFill>
                      <pic:spPr>
                        <a:xfrm>
                          <a:off x="0" y="0"/>
                          <a:ext cx="1007765" cy="1007034"/>
                        </a:xfrm>
                        <a:prstGeom prst="rect">
                          <a:avLst/>
                        </a:prstGeom>
                      </pic:spPr>
                    </pic:pic>
                  </a:graphicData>
                </a:graphic>
              </wp:inline>
            </w:drawing>
          </w:r>
        </w:p>
      </w:tc>
      <w:tc>
        <w:tcPr>
          <w:tcW w:w="5209" w:type="dxa"/>
        </w:tcPr>
        <w:p w:rsidR="00CC1E73" w:rsidRPr="00253552" w:rsidRDefault="003B3D33" w:rsidP="000C478C">
          <w:pPr>
            <w:pStyle w:val="Intestazione"/>
            <w:jc w:val="right"/>
            <w:rPr>
              <w:rFonts w:cstheme="minorHAnsi"/>
            </w:rPr>
          </w:pPr>
          <w:r w:rsidRPr="00253552">
            <w:rPr>
              <w:rFonts w:cstheme="minorHAnsi"/>
              <w:b/>
            </w:rPr>
            <w:t>Comune di Gubbio</w:t>
          </w:r>
          <w:r w:rsidRPr="00253552">
            <w:rPr>
              <w:rFonts w:cstheme="minorHAnsi"/>
              <w:b/>
            </w:rPr>
            <w:br/>
          </w:r>
          <w:r w:rsidR="00CC1E73" w:rsidRPr="00253552">
            <w:rPr>
              <w:rFonts w:cstheme="minorHAnsi"/>
              <w:b/>
            </w:rPr>
            <w:t>Piazza Grande, 9</w:t>
          </w:r>
          <w:r w:rsidR="00CC1E73" w:rsidRPr="00253552">
            <w:rPr>
              <w:rFonts w:cstheme="minorHAnsi"/>
              <w:b/>
            </w:rPr>
            <w:br/>
            <w:t>06024 Gubbio (PG)</w:t>
          </w:r>
          <w:r w:rsidR="00CC1E73" w:rsidRPr="00253552">
            <w:rPr>
              <w:rFonts w:cstheme="minorHAnsi"/>
              <w:b/>
            </w:rPr>
            <w:br/>
          </w:r>
          <w:r w:rsidR="00CC1E73" w:rsidRPr="00253552">
            <w:rPr>
              <w:rFonts w:cstheme="minorHAnsi"/>
            </w:rPr>
            <w:t>Tel. 075 92371</w:t>
          </w:r>
          <w:r w:rsidR="00CC1E73" w:rsidRPr="00253552">
            <w:rPr>
              <w:rFonts w:cstheme="minorHAnsi"/>
            </w:rPr>
            <w:br/>
            <w:t>Partita IVA:  00334990546</w:t>
          </w:r>
          <w:r w:rsidR="00CC1E73" w:rsidRPr="00253552">
            <w:rPr>
              <w:rFonts w:cstheme="minorHAnsi"/>
            </w:rPr>
            <w:br/>
          </w:r>
          <w:r w:rsidR="00844D43" w:rsidRPr="00253552">
            <w:rPr>
              <w:rFonts w:cstheme="minorHAnsi"/>
            </w:rPr>
            <w:t>Pec</w:t>
          </w:r>
          <w:r w:rsidR="00CC1E73" w:rsidRPr="00253552">
            <w:rPr>
              <w:rFonts w:cstheme="minorHAnsi"/>
            </w:rPr>
            <w:t xml:space="preserve">: </w:t>
          </w:r>
          <w:r w:rsidR="000C478C" w:rsidRPr="00253552">
            <w:rPr>
              <w:rFonts w:cstheme="minorHAnsi"/>
            </w:rPr>
            <w:t>comune.gubbio@postacert.umbria.it</w:t>
          </w:r>
        </w:p>
      </w:tc>
    </w:tr>
  </w:tbl>
  <w:p w:rsidR="00CC1E73" w:rsidRDefault="00CC1E73">
    <w:pPr>
      <w:pStyle w:val="Intestazione"/>
    </w:pPr>
    <w:r>
      <w:ptab w:relativeTo="margin" w:alignment="right" w:leader="none"/>
    </w:r>
    <w:r>
      <w:rPr>
        <w:noProof/>
        <w:lang w:eastAsia="it-IT"/>
      </w:rPr>
      <w:drawing>
        <wp:inline distT="0" distB="0" distL="0" distR="0">
          <wp:extent cx="6120130" cy="6115685"/>
          <wp:effectExtent l="19050" t="0" r="0" b="0"/>
          <wp:docPr id="3" name="Immagine 2" descr="Logo_t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 (1).jpg"/>
                  <pic:cNvPicPr/>
                </pic:nvPicPr>
                <pic:blipFill>
                  <a:blip r:embed="rId1"/>
                  <a:stretch>
                    <a:fillRect/>
                  </a:stretch>
                </pic:blipFill>
                <pic:spPr>
                  <a:xfrm>
                    <a:off x="0" y="0"/>
                    <a:ext cx="6120130" cy="6115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BEE9F0"/>
    <w:multiLevelType w:val="hybridMultilevel"/>
    <w:tmpl w:val="C484AA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51E756"/>
    <w:multiLevelType w:val="hybridMultilevel"/>
    <w:tmpl w:val="A77E09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CB3DE6"/>
    <w:multiLevelType w:val="hybridMultilevel"/>
    <w:tmpl w:val="77D4953E"/>
    <w:lvl w:ilvl="0" w:tplc="6048078A">
      <w:start w:val="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4A2B41"/>
    <w:multiLevelType w:val="hybridMultilevel"/>
    <w:tmpl w:val="09F42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51B5C5"/>
    <w:multiLevelType w:val="hybridMultilevel"/>
    <w:tmpl w:val="21D9B2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0B041A4"/>
    <w:multiLevelType w:val="hybridMultilevel"/>
    <w:tmpl w:val="037AD118"/>
    <w:lvl w:ilvl="0" w:tplc="863E8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0F0915"/>
    <w:multiLevelType w:val="hybridMultilevel"/>
    <w:tmpl w:val="151E732C"/>
    <w:lvl w:ilvl="0" w:tplc="FFFFFFFF">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7704E7"/>
    <w:multiLevelType w:val="hybridMultilevel"/>
    <w:tmpl w:val="A80B332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97305AD"/>
    <w:multiLevelType w:val="hybridMultilevel"/>
    <w:tmpl w:val="C0E8FE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0"/>
  </w:num>
  <w:num w:numId="5">
    <w:abstractNumId w:val="1"/>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1E73"/>
    <w:rsid w:val="000C478C"/>
    <w:rsid w:val="000F34F6"/>
    <w:rsid w:val="001F075C"/>
    <w:rsid w:val="00253552"/>
    <w:rsid w:val="002B2762"/>
    <w:rsid w:val="002C7BC2"/>
    <w:rsid w:val="00373107"/>
    <w:rsid w:val="003B3D33"/>
    <w:rsid w:val="003C7EA8"/>
    <w:rsid w:val="004C27BE"/>
    <w:rsid w:val="004E19D2"/>
    <w:rsid w:val="00545578"/>
    <w:rsid w:val="005B2488"/>
    <w:rsid w:val="006C24ED"/>
    <w:rsid w:val="0070542E"/>
    <w:rsid w:val="00716703"/>
    <w:rsid w:val="00727CD8"/>
    <w:rsid w:val="00780C20"/>
    <w:rsid w:val="00780C7A"/>
    <w:rsid w:val="00781BDE"/>
    <w:rsid w:val="00793697"/>
    <w:rsid w:val="007C08A3"/>
    <w:rsid w:val="00844D43"/>
    <w:rsid w:val="00862851"/>
    <w:rsid w:val="008660D9"/>
    <w:rsid w:val="008711DF"/>
    <w:rsid w:val="008B2C80"/>
    <w:rsid w:val="00904BA7"/>
    <w:rsid w:val="00957A7D"/>
    <w:rsid w:val="009D3D81"/>
    <w:rsid w:val="00A9013C"/>
    <w:rsid w:val="00AA1440"/>
    <w:rsid w:val="00BB21A1"/>
    <w:rsid w:val="00C17F98"/>
    <w:rsid w:val="00CC1E73"/>
    <w:rsid w:val="00D0502B"/>
    <w:rsid w:val="00D70BCE"/>
    <w:rsid w:val="00E13AD3"/>
    <w:rsid w:val="00E80135"/>
    <w:rsid w:val="00E8210B"/>
    <w:rsid w:val="00F13EB8"/>
    <w:rsid w:val="00F30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00208"/>
  <w15:docId w15:val="{572F24A8-453F-44DE-AD5D-0D5881B2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11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1E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E73"/>
  </w:style>
  <w:style w:type="paragraph" w:styleId="Pidipagina">
    <w:name w:val="footer"/>
    <w:basedOn w:val="Normale"/>
    <w:link w:val="PidipaginaCarattere"/>
    <w:uiPriority w:val="99"/>
    <w:unhideWhenUsed/>
    <w:rsid w:val="00CC1E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E73"/>
  </w:style>
  <w:style w:type="paragraph" w:styleId="Testofumetto">
    <w:name w:val="Balloon Text"/>
    <w:basedOn w:val="Normale"/>
    <w:link w:val="TestofumettoCarattere"/>
    <w:uiPriority w:val="99"/>
    <w:semiHidden/>
    <w:unhideWhenUsed/>
    <w:rsid w:val="00CC1E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E73"/>
    <w:rPr>
      <w:rFonts w:ascii="Tahoma" w:hAnsi="Tahoma" w:cs="Tahoma"/>
      <w:sz w:val="16"/>
      <w:szCs w:val="16"/>
    </w:rPr>
  </w:style>
  <w:style w:type="table" w:styleId="Grigliatabella">
    <w:name w:val="Table Grid"/>
    <w:basedOn w:val="Tabellanormale"/>
    <w:uiPriority w:val="59"/>
    <w:rsid w:val="00CC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44D43"/>
    <w:rPr>
      <w:color w:val="0000FF" w:themeColor="hyperlink"/>
      <w:u w:val="single"/>
    </w:rPr>
  </w:style>
  <w:style w:type="paragraph" w:styleId="Paragrafoelenco">
    <w:name w:val="List Paragraph"/>
    <w:basedOn w:val="Normale"/>
    <w:uiPriority w:val="34"/>
    <w:qFormat/>
    <w:rsid w:val="00E8210B"/>
    <w:pPr>
      <w:ind w:left="720"/>
      <w:contextualSpacing/>
    </w:pPr>
  </w:style>
  <w:style w:type="paragraph" w:styleId="Testonotaapidipagina">
    <w:name w:val="footnote text"/>
    <w:basedOn w:val="Normale"/>
    <w:link w:val="TestonotaapidipaginaCarattere"/>
    <w:uiPriority w:val="99"/>
    <w:semiHidden/>
    <w:unhideWhenUsed/>
    <w:rsid w:val="00E821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210B"/>
    <w:rPr>
      <w:sz w:val="20"/>
      <w:szCs w:val="20"/>
    </w:rPr>
  </w:style>
  <w:style w:type="character" w:styleId="Rimandonotaapidipagina">
    <w:name w:val="footnote reference"/>
    <w:basedOn w:val="Carpredefinitoparagrafo"/>
    <w:uiPriority w:val="99"/>
    <w:semiHidden/>
    <w:unhideWhenUsed/>
    <w:rsid w:val="00E8210B"/>
    <w:rPr>
      <w:vertAlign w:val="superscript"/>
    </w:rPr>
  </w:style>
  <w:style w:type="paragraph" w:customStyle="1" w:styleId="Default">
    <w:name w:val="Default"/>
    <w:rsid w:val="008B2C80"/>
    <w:pPr>
      <w:autoSpaceDE w:val="0"/>
      <w:autoSpaceDN w:val="0"/>
      <w:adjustRightInd w:val="0"/>
      <w:spacing w:after="0" w:line="240" w:lineRule="auto"/>
    </w:pPr>
    <w:rPr>
      <w:rFonts w:ascii="Arial" w:hAnsi="Arial" w:cs="Arial"/>
      <w:color w:val="000000"/>
      <w:sz w:val="24"/>
      <w:szCs w:val="24"/>
    </w:rPr>
  </w:style>
  <w:style w:type="character" w:customStyle="1" w:styleId="object">
    <w:name w:val="object"/>
    <w:basedOn w:val="Carpredefinitoparagrafo"/>
    <w:rsid w:val="008B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gubbio@postacert.umb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gubbio.pg.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taffsindaco@comune.gubbio.pg.it" TargetMode="External"/><Relationship Id="rId1" Type="http://schemas.openxmlformats.org/officeDocument/2006/relationships/hyperlink" Target="callto:075.9237204%20-%203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DAC72-3378-4DE4-9A2E-B984C888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2107</Words>
  <Characters>12012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fgrandis</dc:creator>
  <cp:lastModifiedBy>fbreccolotti</cp:lastModifiedBy>
  <cp:revision>3</cp:revision>
  <cp:lastPrinted>2025-03-04T10:19:00Z</cp:lastPrinted>
  <dcterms:created xsi:type="dcterms:W3CDTF">2025-08-21T09:05:00Z</dcterms:created>
  <dcterms:modified xsi:type="dcterms:W3CDTF">2025-08-21T09:19:00Z</dcterms:modified>
</cp:coreProperties>
</file>