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71" w:rsidRDefault="004E6871" w:rsidP="004E6871">
      <w:pPr>
        <w:pStyle w:val="Default"/>
        <w:spacing w:line="360" w:lineRule="auto"/>
        <w:jc w:val="both"/>
      </w:pPr>
    </w:p>
    <w:p w:rsidR="004E6871" w:rsidRDefault="004E6871" w:rsidP="004E6871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D </w:t>
      </w:r>
    </w:p>
    <w:p w:rsidR="00D92195" w:rsidRDefault="00D92195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DICHIARAZIONI EX ART. 94, 95 E 98 DEL D. LGS. 36/2023 </w:t>
      </w:r>
    </w:p>
    <w:p w:rsidR="00D92195" w:rsidRDefault="00D92195" w:rsidP="004E6871">
      <w:pPr>
        <w:pStyle w:val="Default"/>
        <w:spacing w:line="360" w:lineRule="auto"/>
        <w:jc w:val="both"/>
        <w:rPr>
          <w:sz w:val="23"/>
          <w:szCs w:val="23"/>
        </w:rPr>
      </w:pPr>
      <w:bookmarkStart w:id="0" w:name="_GoBack"/>
      <w:bookmarkEnd w:id="0"/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sottoscritto/a __________________________________________________________________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il ___________________ a ___________________________ (_______) e residente a ______________________________ in via _________________________________ n. 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b/>
          <w:bCs/>
          <w:sz w:val="22"/>
          <w:szCs w:val="22"/>
        </w:rPr>
        <w:t xml:space="preserve">Legale Rappresentante </w:t>
      </w:r>
      <w:r>
        <w:rPr>
          <w:sz w:val="22"/>
          <w:szCs w:val="22"/>
        </w:rPr>
        <w:t xml:space="preserve">della Società/Ente/Istituzione: ______________________________________________________________________________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sede in: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 ____________ Città _________________________________________________________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________________________________________________________ n. 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P.IVA _____________________________________ C.F. 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___________________________ e-mail 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PEC _______________________________________________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in caso di dichiarazioni false e della conseguente decadenza dai benefici eventualmente conseguiti (ai sensi degli artt. 75 e 76 D.P.R. 445/2000) sotto la propria responsabilità, ai sensi del DPR 28/12/2000 n. 445 e s.m.i.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 </w:t>
      </w:r>
    </w:p>
    <w:p w:rsidR="004E6871" w:rsidRDefault="004E6871" w:rsidP="004E6871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Pr="004E6871" w:rsidRDefault="004E6871" w:rsidP="00DF6BFE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E6871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delitti, consumati o tentati, di cui agli articoli 317, 318, 319, 319-ter, 319-quater, 320, 321, 322, 322bis, 346- bis, 353, 353-bis, 354, 355 e 356 del codice penale nonché all’articolo 2635 del codice civile;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false comunicazioni sociali di cui agli articoli 2621 e 2622 del codice civile;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frode ai sensi dell’articolo 1 della convenzione relativa alla tutela degli interessi finanziari delle Comunità europee;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delitti, consumati o tentati, commessi con finalità di terrorismo, anche internazionale, e di eversione dell’ordine costituzionale reati terroristici o reati connessi alle attività terroristiche;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4E6871" w:rsidRDefault="004E6871" w:rsidP="004E6871">
      <w:pPr>
        <w:pStyle w:val="Defaul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ogni altro delitto da cui derivi, quale pena accessoria, l’incapacità di contrattare con la pubblica Amministrazione;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2 del D. Lgs.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 92, commi 2 e 3, del codice di cui al decreto legislativo n. 159 del 2011, con riferimento rispettivamente alle comunicazioni antimafia e alle informazioni antimafia; </w:t>
      </w:r>
    </w:p>
    <w:p w:rsidR="004E6871" w:rsidRDefault="004E6871" w:rsidP="004E6871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5 del D. Lgs.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operatore economico che non abbia presentato la certificazione di cui all'articolo 17 della legge 12 marzo 1999, n. 68, ovvero non abbia presentato dichiarazione sostitutiva della sussistenza del requisito stesso;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procedure concorsuali;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:rsidR="004E6871" w:rsidRDefault="004E6871" w:rsidP="004E6871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94 comma 6 del D. Lgs.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aver commesso violazioni gravi, definitivamente accertate, degli obblighi relativi al pagamento delle imposte e tasse o dei contributi previdenziali, secondo la legislazione italiana o quella dello Stato in cui sono stabiliti (cfr. Allegato II.10 al D. Lgs. 36/2023); </w:t>
      </w:r>
    </w:p>
    <w:p w:rsidR="004E6871" w:rsidRDefault="004E6871" w:rsidP="004E6871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95 comma 1 del D. Lgs.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situazione di conflitto di interesse di cui all'articolo 16 non diversamente risolvibile;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abbia commesso un illecito professionale grave, tale da rendere dubbia la sua integrità o affidabilità, dimostrato dalla stazione appaltante con mezzi adeguati; </w:t>
      </w:r>
    </w:p>
    <w:p w:rsidR="004E6871" w:rsidRDefault="004E6871" w:rsidP="004E6871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trovarsi nelle cause di esclusione dalla partecipazione ad una procedura di Appalto o concessione elencante nell’art. 95 comma 2 del D. Lgs. 36/2023, ovvero: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non ha commesso gravi violazioni non definitivamente accertate agli obblighi relativi al pagamento di imposte e tasse o contributi previdenziali (costituiscono gravi violazioni non definitivamente accertate in materia fiscale quelle indicate nell'Allegato II.10 al D. Lgs.36/2023);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essersi reso colpevole di illeciti professionali, tali da rendere dubbia la sua integrità o affidabilità né ricorre nelle fattispecie di cui all’art. 98 del D. Lgs 36/2023.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__________________, il ___________ </w:t>
      </w:r>
    </w:p>
    <w:p w:rsidR="004E6871" w:rsidRDefault="004E6871" w:rsidP="004E68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4E6871" w:rsidRDefault="004E6871" w:rsidP="004E6871">
      <w:pPr>
        <w:pStyle w:val="Default"/>
        <w:spacing w:line="360" w:lineRule="auto"/>
        <w:ind w:left="424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4E6871" w:rsidRDefault="004E6871" w:rsidP="004E6871">
      <w:pPr>
        <w:pStyle w:val="Default"/>
        <w:spacing w:line="360" w:lineRule="auto"/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timbro e firma del Legale Rappresentante</w:t>
      </w:r>
    </w:p>
    <w:p w:rsidR="004E6871" w:rsidRDefault="004E6871" w:rsidP="004E6871">
      <w:pPr>
        <w:pStyle w:val="Default"/>
        <w:spacing w:line="360" w:lineRule="auto"/>
        <w:ind w:left="4956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oppure</w:t>
      </w:r>
    </w:p>
    <w:p w:rsidR="00A912B8" w:rsidRDefault="004E6871" w:rsidP="004E6871">
      <w:pPr>
        <w:spacing w:line="360" w:lineRule="auto"/>
        <w:ind w:left="4956"/>
        <w:jc w:val="center"/>
      </w:pPr>
      <w:r>
        <w:rPr>
          <w:sz w:val="18"/>
          <w:szCs w:val="18"/>
        </w:rPr>
        <w:t>firma digitale ai sensi dell’art. 21 del D.Lgs. 82/2005</w:t>
      </w:r>
    </w:p>
    <w:sectPr w:rsidR="00A912B8" w:rsidSect="00E03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6039D5"/>
    <w:multiLevelType w:val="hybridMultilevel"/>
    <w:tmpl w:val="B4AACB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2D038A"/>
    <w:multiLevelType w:val="hybridMultilevel"/>
    <w:tmpl w:val="B94470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EE89DA4"/>
    <w:multiLevelType w:val="hybridMultilevel"/>
    <w:tmpl w:val="66C893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B8A341"/>
    <w:multiLevelType w:val="hybridMultilevel"/>
    <w:tmpl w:val="58130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2982A36"/>
    <w:multiLevelType w:val="hybridMultilevel"/>
    <w:tmpl w:val="43AB938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C9211BA"/>
    <w:multiLevelType w:val="hybridMultilevel"/>
    <w:tmpl w:val="823E00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D5CC0"/>
    <w:multiLevelType w:val="hybridMultilevel"/>
    <w:tmpl w:val="14EB6E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13BCD6"/>
    <w:multiLevelType w:val="hybridMultilevel"/>
    <w:tmpl w:val="0B064E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5375D0"/>
    <w:rsid w:val="004E6871"/>
    <w:rsid w:val="005375D0"/>
    <w:rsid w:val="00595560"/>
    <w:rsid w:val="00A912B8"/>
    <w:rsid w:val="00D92195"/>
    <w:rsid w:val="00E0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1518</Words>
  <Characters>8655</Characters>
  <Application>Microsoft Office Word</Application>
  <DocSecurity>0</DocSecurity>
  <Lines>72</Lines>
  <Paragraphs>20</Paragraphs>
  <ScaleCrop>false</ScaleCrop>
  <Company>Comune di Gubbio</Company>
  <LinksUpToDate>false</LinksUpToDate>
  <CharactersWithSpaces>10153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fbreccolotti</dc:creator>
  <cp:lastModifiedBy>lorella scalamonti</cp:lastModifiedBy>
  <cp:revision>2</cp:revision>
  <dcterms:created xsi:type="dcterms:W3CDTF">2025-03-31T09:58:00Z</dcterms:created>
  <dcterms:modified xsi:type="dcterms:W3CDTF">2025-03-31T09:58:00Z</dcterms:modified>
</cp:coreProperties>
</file>